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9B" w:rsidRPr="00400FE5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400FE5">
        <w:rPr>
          <w:rFonts w:ascii="Arial" w:hAnsi="Arial"/>
          <w:b/>
          <w:sz w:val="24"/>
          <w:szCs w:val="24"/>
        </w:rPr>
        <w:t>3GPP TSG-RAN WG4 Meeting #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80</w:t>
      </w:r>
      <w:r w:rsidR="00FA0F20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 w:rsidR="00FA0F20" w:rsidRPr="00400FE5">
        <w:rPr>
          <w:rFonts w:ascii="Arial" w:hAnsi="Arial"/>
          <w:b/>
          <w:sz w:val="24"/>
          <w:szCs w:val="24"/>
          <w:lang w:eastAsia="zh-CN"/>
        </w:rPr>
        <w:t xml:space="preserve">            </w:t>
      </w:r>
      <w:r w:rsidR="003C6576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        </w:t>
      </w:r>
      <w:r w:rsidR="00DC2FD1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     </w:t>
      </w:r>
      <w:r w:rsidR="00087C10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</w:t>
      </w:r>
      <w:r w:rsidR="00FA0F20" w:rsidRPr="00400FE5">
        <w:rPr>
          <w:rFonts w:ascii="Arial" w:hAnsi="Arial"/>
          <w:b/>
          <w:sz w:val="24"/>
          <w:szCs w:val="24"/>
        </w:rPr>
        <w:t>R4-</w:t>
      </w:r>
      <w:r w:rsidR="00087C10">
        <w:rPr>
          <w:rFonts w:ascii="Arial" w:hAnsi="Arial" w:hint="eastAsia"/>
          <w:b/>
          <w:sz w:val="24"/>
          <w:szCs w:val="24"/>
          <w:lang w:eastAsia="zh-CN"/>
        </w:rPr>
        <w:t>166101</w:t>
      </w:r>
    </w:p>
    <w:bookmarkEnd w:id="0"/>
    <w:bookmarkEnd w:id="1"/>
    <w:p w:rsidR="00FA0F20" w:rsidRPr="00400FE5" w:rsidRDefault="00613AE0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Gothen</w:t>
      </w:r>
      <w:r>
        <w:rPr>
          <w:rFonts w:ascii="Arial" w:hAnsi="Arial"/>
          <w:b/>
          <w:sz w:val="24"/>
          <w:szCs w:val="24"/>
          <w:lang w:eastAsia="zh-CN"/>
        </w:rPr>
        <w:t>b</w:t>
      </w:r>
      <w:r w:rsidRPr="00613AE0">
        <w:rPr>
          <w:rFonts w:ascii="Arial" w:hAnsi="Arial" w:hint="eastAsia"/>
          <w:b/>
          <w:sz w:val="24"/>
          <w:szCs w:val="24"/>
          <w:lang w:eastAsia="zh-CN"/>
        </w:rPr>
        <w:t>u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rg</w:t>
      </w:r>
      <w:r w:rsidR="00481853" w:rsidRPr="00400FE5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847E03">
        <w:rPr>
          <w:rFonts w:ascii="Arial" w:hAnsi="Arial" w:hint="eastAsia"/>
          <w:b/>
          <w:sz w:val="24"/>
          <w:szCs w:val="24"/>
          <w:lang w:eastAsia="zh-CN"/>
        </w:rPr>
        <w:t>Sweden</w:t>
      </w:r>
      <w:r w:rsidR="00481853" w:rsidRPr="00400FE5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22</w:t>
      </w:r>
      <w:r w:rsidR="00481853" w:rsidRPr="00400FE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- 2</w:t>
      </w:r>
      <w:r w:rsidRPr="00613AE0">
        <w:rPr>
          <w:rFonts w:ascii="Arial" w:hAnsi="Arial" w:hint="eastAsia"/>
          <w:b/>
          <w:sz w:val="24"/>
          <w:szCs w:val="24"/>
          <w:lang w:eastAsia="zh-CN"/>
        </w:rPr>
        <w:t>6</w:t>
      </w:r>
      <w:r w:rsidR="00481853" w:rsidRPr="00400FE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A</w:t>
      </w:r>
      <w:r w:rsidR="00682D24" w:rsidRPr="00400FE5">
        <w:rPr>
          <w:rFonts w:ascii="Arial" w:hAnsi="Arial"/>
          <w:b/>
          <w:sz w:val="24"/>
          <w:szCs w:val="24"/>
        </w:rPr>
        <w:t>ug</w:t>
      </w:r>
      <w:r w:rsidR="00FA0F20" w:rsidRPr="00400FE5">
        <w:rPr>
          <w:rFonts w:ascii="Arial" w:hAnsi="Arial"/>
          <w:b/>
          <w:sz w:val="24"/>
          <w:szCs w:val="24"/>
        </w:rPr>
        <w:t>, 2016</w:t>
      </w:r>
    </w:p>
    <w:p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</w:p>
    <w:p w:rsidR="00F374AF" w:rsidRPr="00400FE5" w:rsidRDefault="00F374AF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Agenda Item:</w:t>
      </w:r>
      <w:r w:rsidRPr="00400FE5">
        <w:rPr>
          <w:rFonts w:ascii="Arial" w:hAnsi="Arial"/>
          <w:b/>
          <w:sz w:val="22"/>
        </w:rPr>
        <w:tab/>
      </w:r>
      <w:r w:rsidR="00087C10">
        <w:rPr>
          <w:rFonts w:ascii="Arial" w:hAnsi="Arial" w:hint="eastAsia"/>
          <w:sz w:val="22"/>
        </w:rPr>
        <w:t>10</w:t>
      </w:r>
      <w:r w:rsidR="00481853" w:rsidRPr="00400FE5">
        <w:rPr>
          <w:rFonts w:ascii="Arial" w:hAnsi="Arial"/>
          <w:sz w:val="22"/>
        </w:rPr>
        <w:t>.</w:t>
      </w:r>
      <w:r w:rsidR="004E4E39" w:rsidRPr="00400FE5">
        <w:rPr>
          <w:rFonts w:ascii="Arial" w:hAnsi="Arial"/>
          <w:sz w:val="22"/>
        </w:rPr>
        <w:t>3.1</w:t>
      </w:r>
      <w:bookmarkStart w:id="2" w:name="_GoBack"/>
      <w:bookmarkEnd w:id="2"/>
    </w:p>
    <w:p w:rsidR="00B71217" w:rsidRPr="00400FE5" w:rsidRDefault="00B71217" w:rsidP="00B71217">
      <w:pPr>
        <w:tabs>
          <w:tab w:val="left" w:pos="1985"/>
        </w:tabs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Source: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CMCC</w:t>
      </w:r>
    </w:p>
    <w:p w:rsidR="00B71217" w:rsidRPr="00400FE5" w:rsidRDefault="00B71217" w:rsidP="00B71217">
      <w:pPr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Title: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  <w:t xml:space="preserve">  </w:t>
      </w:r>
      <w:bookmarkStart w:id="3" w:name="OLE_LINK7"/>
      <w:bookmarkStart w:id="4" w:name="OLE_LINK8"/>
      <w:r w:rsidR="008A4784" w:rsidRPr="00400FE5">
        <w:rPr>
          <w:rFonts w:ascii="Arial" w:hAnsi="Arial"/>
          <w:sz w:val="22"/>
        </w:rPr>
        <w:t xml:space="preserve"> </w:t>
      </w:r>
      <w:r w:rsidR="0005009D" w:rsidRPr="00400FE5">
        <w:rPr>
          <w:rFonts w:ascii="Arial" w:hAnsi="Arial"/>
          <w:sz w:val="22"/>
        </w:rPr>
        <w:t>Discussion</w:t>
      </w:r>
      <w:r w:rsidR="00FA0F20" w:rsidRPr="00400FE5">
        <w:rPr>
          <w:rFonts w:ascii="Arial" w:hAnsi="Arial"/>
          <w:sz w:val="22"/>
        </w:rPr>
        <w:t xml:space="preserve"> on </w:t>
      </w:r>
      <w:r w:rsidR="00344A18">
        <w:rPr>
          <w:rFonts w:ascii="Arial" w:hAnsi="Arial" w:hint="eastAsia"/>
          <w:sz w:val="22"/>
        </w:rPr>
        <w:t>5G simulation assumptions for WP5D evalu</w:t>
      </w:r>
      <w:r w:rsidR="008E236B">
        <w:rPr>
          <w:rFonts w:ascii="Arial" w:hAnsi="Arial" w:hint="eastAsia"/>
          <w:sz w:val="22"/>
        </w:rPr>
        <w:t>at</w:t>
      </w:r>
      <w:r w:rsidR="00344A18">
        <w:rPr>
          <w:rFonts w:ascii="Arial" w:hAnsi="Arial" w:hint="eastAsia"/>
          <w:sz w:val="22"/>
        </w:rPr>
        <w:t>ion</w:t>
      </w:r>
    </w:p>
    <w:bookmarkEnd w:id="3"/>
    <w:bookmarkEnd w:id="4"/>
    <w:p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Document for: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Discussion</w:t>
      </w:r>
    </w:p>
    <w:p w:rsidR="00B71217" w:rsidRPr="00D31C1C" w:rsidRDefault="00B71217" w:rsidP="00D31C1C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A163EA" w:rsidRDefault="00400FE5" w:rsidP="00665458">
      <w:pPr>
        <w:widowControl/>
        <w:snapToGrid w:val="0"/>
        <w:spacing w:after="120"/>
        <w:rPr>
          <w:rFonts w:ascii="Times New Roman" w:hAnsi="Times New Roman"/>
          <w:sz w:val="20"/>
          <w:szCs w:val="20"/>
        </w:rPr>
      </w:pPr>
      <w:r w:rsidRPr="00561F91">
        <w:rPr>
          <w:rFonts w:ascii="Times New Roman" w:eastAsia="MS Mincho" w:hAnsi="Times New Roman"/>
          <w:kern w:val="0"/>
          <w:sz w:val="20"/>
          <w:szCs w:val="21"/>
          <w:lang w:eastAsia="ja-JP"/>
        </w:rPr>
        <w:t xml:space="preserve">At previous meetings, </w:t>
      </w:r>
      <w:r w:rsidR="007258E7">
        <w:rPr>
          <w:rFonts w:ascii="Times New Roman" w:eastAsia="MS Mincho" w:hAnsi="Times New Roman" w:hint="eastAsia"/>
          <w:kern w:val="0"/>
          <w:sz w:val="20"/>
          <w:szCs w:val="21"/>
        </w:rPr>
        <w:t xml:space="preserve">NR co-existence </w:t>
      </w:r>
      <w:r w:rsidR="007258E7">
        <w:rPr>
          <w:rFonts w:ascii="Times New Roman" w:eastAsia="MS Mincho" w:hAnsi="Times New Roman"/>
          <w:kern w:val="0"/>
          <w:sz w:val="20"/>
          <w:szCs w:val="21"/>
        </w:rPr>
        <w:t>simulation</w:t>
      </w:r>
      <w:r w:rsidR="007258E7">
        <w:rPr>
          <w:rFonts w:ascii="Times New Roman" w:eastAsia="MS Mincho" w:hAnsi="Times New Roman" w:hint="eastAsia"/>
          <w:kern w:val="0"/>
          <w:sz w:val="20"/>
          <w:szCs w:val="21"/>
        </w:rPr>
        <w:t xml:space="preserve"> assu</w:t>
      </w:r>
      <w:r w:rsidR="00761668">
        <w:rPr>
          <w:rFonts w:ascii="Times New Roman" w:eastAsia="MS Mincho" w:hAnsi="Times New Roman" w:hint="eastAsia"/>
          <w:kern w:val="0"/>
          <w:sz w:val="20"/>
          <w:szCs w:val="21"/>
        </w:rPr>
        <w:t xml:space="preserve">mption was discussed, and agreements were made in [1].  </w:t>
      </w:r>
      <w:r w:rsidR="00761668">
        <w:rPr>
          <w:rFonts w:ascii="Times New Roman" w:eastAsia="MS Mincho" w:hAnsi="Times New Roman"/>
          <w:kern w:val="0"/>
          <w:sz w:val="20"/>
          <w:szCs w:val="21"/>
        </w:rPr>
        <w:t>I</w:t>
      </w:r>
      <w:r w:rsidR="00761668">
        <w:rPr>
          <w:rFonts w:ascii="Times New Roman" w:eastAsia="MS Mincho" w:hAnsi="Times New Roman" w:hint="eastAsia"/>
          <w:kern w:val="0"/>
          <w:sz w:val="20"/>
          <w:szCs w:val="21"/>
        </w:rPr>
        <w:t>n</w:t>
      </w:r>
      <w:r w:rsidR="00D44886">
        <w:rPr>
          <w:rFonts w:ascii="Times New Roman" w:eastAsia="MS Mincho" w:hAnsi="Times New Roman" w:hint="eastAsia"/>
          <w:kern w:val="0"/>
          <w:sz w:val="20"/>
          <w:szCs w:val="21"/>
        </w:rPr>
        <w:t xml:space="preserve"> th</w:t>
      </w:r>
      <w:r w:rsidR="00E568F3">
        <w:rPr>
          <w:rFonts w:ascii="Times New Roman" w:eastAsia="MS Mincho" w:hAnsi="Times New Roman" w:hint="eastAsia"/>
          <w:kern w:val="0"/>
          <w:sz w:val="20"/>
          <w:szCs w:val="21"/>
        </w:rPr>
        <w:t>is meeting, companies are encou</w:t>
      </w:r>
      <w:r w:rsidR="00D44886">
        <w:rPr>
          <w:rFonts w:ascii="Times New Roman" w:eastAsia="MS Mincho" w:hAnsi="Times New Roman" w:hint="eastAsia"/>
          <w:kern w:val="0"/>
          <w:sz w:val="20"/>
          <w:szCs w:val="21"/>
        </w:rPr>
        <w:t>rage</w:t>
      </w:r>
      <w:r w:rsidR="009738A4">
        <w:rPr>
          <w:rFonts w:ascii="Times New Roman" w:eastAsia="MS Mincho" w:hAnsi="Times New Roman" w:hint="eastAsia"/>
          <w:kern w:val="0"/>
          <w:sz w:val="20"/>
          <w:szCs w:val="21"/>
        </w:rPr>
        <w:t xml:space="preserve">d </w:t>
      </w:r>
      <w:r w:rsidR="00A05F35">
        <w:rPr>
          <w:rFonts w:ascii="Times New Roman" w:eastAsia="MS Mincho" w:hAnsi="Times New Roman" w:hint="eastAsia"/>
          <w:kern w:val="0"/>
          <w:sz w:val="20"/>
          <w:szCs w:val="21"/>
        </w:rPr>
        <w:t xml:space="preserve">to </w:t>
      </w:r>
      <w:r w:rsidR="009738A4">
        <w:rPr>
          <w:rFonts w:ascii="Times New Roman" w:eastAsia="MS Mincho" w:hAnsi="Times New Roman" w:hint="eastAsia"/>
          <w:kern w:val="0"/>
          <w:sz w:val="20"/>
          <w:szCs w:val="21"/>
        </w:rPr>
        <w:t xml:space="preserve">provide simulation results </w:t>
      </w:r>
      <w:r w:rsidR="00D65912">
        <w:rPr>
          <w:rFonts w:ascii="Times New Roman" w:eastAsia="MS Mincho" w:hAnsi="Times New Roman" w:hint="eastAsia"/>
          <w:kern w:val="0"/>
          <w:sz w:val="20"/>
          <w:szCs w:val="21"/>
        </w:rPr>
        <w:t>for calibration</w:t>
      </w:r>
      <w:r w:rsidR="00EB5AB3">
        <w:rPr>
          <w:rFonts w:ascii="Times New Roman" w:eastAsia="MS Mincho" w:hAnsi="Times New Roman" w:hint="eastAsia"/>
          <w:kern w:val="0"/>
          <w:sz w:val="20"/>
          <w:szCs w:val="21"/>
        </w:rPr>
        <w:t xml:space="preserve"> purpose. However, for the sake of less time, some of the simulation assumptions are not </w:t>
      </w:r>
      <w:r w:rsidR="004C213C">
        <w:rPr>
          <w:rFonts w:ascii="Times New Roman" w:eastAsia="MS Mincho" w:hAnsi="Times New Roman" w:hint="eastAsia"/>
          <w:kern w:val="0"/>
          <w:sz w:val="20"/>
          <w:szCs w:val="21"/>
        </w:rPr>
        <w:t xml:space="preserve">quite aligned but it is important </w:t>
      </w:r>
      <w:r w:rsidR="001415E9">
        <w:rPr>
          <w:rFonts w:ascii="Times New Roman" w:eastAsia="MS Mincho" w:hAnsi="Times New Roman" w:hint="eastAsia"/>
          <w:kern w:val="0"/>
          <w:sz w:val="20"/>
          <w:szCs w:val="21"/>
        </w:rPr>
        <w:t>for calibration.</w:t>
      </w:r>
      <w:r w:rsidR="00665458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344A18">
        <w:rPr>
          <w:rFonts w:ascii="Times New Roman" w:eastAsia="MS Mincho" w:hAnsi="Times New Roman"/>
          <w:kern w:val="0"/>
          <w:sz w:val="20"/>
          <w:szCs w:val="21"/>
        </w:rPr>
        <w:t>This</w:t>
      </w:r>
      <w:r w:rsidR="00344A18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344A18">
        <w:rPr>
          <w:rFonts w:ascii="Times New Roman" w:eastAsia="MS Mincho" w:hAnsi="Times New Roman"/>
          <w:kern w:val="0"/>
          <w:sz w:val="20"/>
          <w:szCs w:val="21"/>
        </w:rPr>
        <w:t>paper</w:t>
      </w:r>
      <w:r w:rsidR="00665458">
        <w:rPr>
          <w:rFonts w:ascii="Times New Roman" w:eastAsia="MS Mincho" w:hAnsi="Times New Roman" w:hint="eastAsia"/>
          <w:kern w:val="0"/>
          <w:sz w:val="20"/>
          <w:szCs w:val="21"/>
        </w:rPr>
        <w:t xml:space="preserve"> further discusses some detail</w:t>
      </w:r>
      <w:r w:rsidR="002A2686">
        <w:rPr>
          <w:rFonts w:ascii="Times New Roman" w:eastAsia="MS Mincho" w:hAnsi="Times New Roman" w:hint="eastAsia"/>
          <w:kern w:val="0"/>
          <w:sz w:val="20"/>
          <w:szCs w:val="21"/>
        </w:rPr>
        <w:t>ed</w:t>
      </w:r>
      <w:r w:rsidR="00665458">
        <w:rPr>
          <w:rFonts w:ascii="Times New Roman" w:eastAsia="MS Mincho" w:hAnsi="Times New Roman" w:hint="eastAsia"/>
          <w:kern w:val="0"/>
          <w:sz w:val="20"/>
          <w:szCs w:val="21"/>
        </w:rPr>
        <w:t xml:space="preserve"> parameters for simulation.</w:t>
      </w:r>
    </w:p>
    <w:p w:rsidR="00EC567C" w:rsidRPr="00D31C1C" w:rsidRDefault="009907B5" w:rsidP="00D31C1C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 xml:space="preserve">Discussion </w:t>
      </w:r>
    </w:p>
    <w:p w:rsidR="00AB7A82" w:rsidRPr="00D31C1C" w:rsidRDefault="000317C9" w:rsidP="00613AE0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/>
        <w:ind w:left="0" w:firstLine="0"/>
        <w:rPr>
          <w:rFonts w:eastAsia="Arial"/>
        </w:rPr>
      </w:pPr>
      <w:r w:rsidRPr="00D31C1C">
        <w:rPr>
          <w:rFonts w:eastAsia="Arial" w:hint="eastAsia"/>
        </w:rPr>
        <w:t>Scenarios</w:t>
      </w:r>
      <w:r w:rsidR="00DB3FAD">
        <w:rPr>
          <w:rFonts w:eastAsia="Arial" w:hint="eastAsia"/>
        </w:rPr>
        <w:t xml:space="preserve"> and layouts</w:t>
      </w:r>
    </w:p>
    <w:p w:rsidR="0095188E" w:rsidRDefault="008436C0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In the previous meeting, 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i</w:t>
      </w:r>
      <w:r w:rsidR="0095188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t was agree</w:t>
      </w:r>
      <w:r w:rsidR="006A563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d</w:t>
      </w:r>
      <w:r w:rsidR="0095188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to </w:t>
      </w:r>
      <w:r w:rsidR="001245DD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simulate</w:t>
      </w:r>
      <w:r w:rsidR="0095188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641DF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three </w:t>
      </w:r>
      <w:r w:rsidR="00B83FFC">
        <w:rPr>
          <w:rFonts w:ascii="Times New Roman" w:eastAsia="MS Mincho" w:hAnsi="Times New Roman"/>
          <w:kern w:val="0"/>
          <w:sz w:val="20"/>
          <w:szCs w:val="21"/>
          <w:lang w:eastAsia="ja-JP"/>
        </w:rPr>
        <w:t>scenarios which</w:t>
      </w:r>
      <w:r w:rsidR="00B83FF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are</w:t>
      </w:r>
      <w:r w:rsidR="006F5A0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defined in TR 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38.900</w:t>
      </w:r>
      <w:r w:rsidR="00B83FF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for NR co-</w:t>
      </w:r>
      <w:r w:rsidR="00B83FFC">
        <w:rPr>
          <w:rFonts w:ascii="Times New Roman" w:eastAsia="MS Mincho" w:hAnsi="Times New Roman"/>
          <w:kern w:val="0"/>
          <w:sz w:val="20"/>
          <w:szCs w:val="21"/>
          <w:lang w:eastAsia="ja-JP"/>
        </w:rPr>
        <w:t>existence</w:t>
      </w:r>
      <w:r w:rsidR="00B83FFC">
        <w:rPr>
          <w:rFonts w:ascii="Times New Roman" w:eastAsia="MS Mincho" w:hAnsi="Times New Roman" w:hint="eastAsia"/>
          <w:kern w:val="0"/>
          <w:sz w:val="20"/>
          <w:szCs w:val="21"/>
        </w:rPr>
        <w:t xml:space="preserve"> study.</w:t>
      </w:r>
    </w:p>
    <w:p w:rsidR="006F5A06" w:rsidRPr="00106F37" w:rsidRDefault="006F5A06" w:rsidP="00106F37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106F37">
        <w:rPr>
          <w:rFonts w:ascii="Times New Roman" w:eastAsia="MS Mincho" w:hAnsi="Times New Roman" w:hint="eastAsia"/>
          <w:b/>
          <w:kern w:val="0"/>
          <w:sz w:val="20"/>
          <w:szCs w:val="21"/>
        </w:rPr>
        <w:t>Indoor hotsp</w:t>
      </w:r>
      <w:r w:rsidR="002F604B" w:rsidRPr="00106F37">
        <w:rPr>
          <w:rFonts w:ascii="Times New Roman" w:eastAsia="MS Mincho" w:hAnsi="Times New Roman" w:hint="eastAsia"/>
          <w:b/>
          <w:kern w:val="0"/>
          <w:sz w:val="20"/>
          <w:szCs w:val="21"/>
        </w:rPr>
        <w:t>o</w:t>
      </w:r>
      <w:r w:rsidRPr="00106F37">
        <w:rPr>
          <w:rFonts w:ascii="Times New Roman" w:eastAsia="MS Mincho" w:hAnsi="Times New Roman" w:hint="eastAsia"/>
          <w:b/>
          <w:kern w:val="0"/>
          <w:sz w:val="20"/>
          <w:szCs w:val="21"/>
        </w:rPr>
        <w:t>t</w:t>
      </w:r>
    </w:p>
    <w:p w:rsidR="00FF0BBC" w:rsidRDefault="00B83FFC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As shown in figure 2.1-1, f</w:t>
      </w:r>
      <w:r w:rsidR="005E01A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or</w:t>
      </w:r>
      <w:r w:rsidR="0003774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I</w:t>
      </w:r>
      <w:r w:rsidR="005E01A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ndoor hotspot</w:t>
      </w:r>
      <w:r w:rsidR="0092580D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case, </w:t>
      </w:r>
      <w:r w:rsidR="008907F9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12 B</w:t>
      </w:r>
      <w:r w:rsidR="00DE56FD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 w:rsidR="003971A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 w:rsidR="008907F9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</w:t>
      </w:r>
      <w:r w:rsidR="003971A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ere</w:t>
      </w:r>
      <w:r w:rsidR="008907F9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located in a room </w:t>
      </w:r>
      <w:r w:rsidR="003F3B6D" w:rsidRPr="0003331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of </w:t>
      </w:r>
      <w:r w:rsidR="008907F9" w:rsidRPr="00033312">
        <w:rPr>
          <w:rFonts w:ascii="Times New Roman" w:eastAsia="MS Mincho" w:hAnsi="Times New Roman"/>
          <w:kern w:val="0"/>
          <w:sz w:val="20"/>
          <w:szCs w:val="21"/>
          <w:lang w:eastAsia="ja-JP"/>
        </w:rPr>
        <w:t>120m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8907F9" w:rsidRPr="00033312">
        <w:rPr>
          <w:rFonts w:ascii="Times New Roman" w:eastAsia="MS Mincho" w:hAnsi="Times New Roman"/>
          <w:kern w:val="0"/>
          <w:sz w:val="20"/>
          <w:szCs w:val="21"/>
          <w:lang w:eastAsia="ja-JP"/>
        </w:rPr>
        <w:t>x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8907F9" w:rsidRPr="00033312">
        <w:rPr>
          <w:rFonts w:ascii="Times New Roman" w:eastAsia="MS Mincho" w:hAnsi="Times New Roman"/>
          <w:kern w:val="0"/>
          <w:sz w:val="20"/>
          <w:szCs w:val="21"/>
          <w:lang w:eastAsia="ja-JP"/>
        </w:rPr>
        <w:t>50m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8907F9" w:rsidRPr="00033312">
        <w:rPr>
          <w:rFonts w:ascii="Times New Roman" w:eastAsia="MS Mincho" w:hAnsi="Times New Roman"/>
          <w:kern w:val="0"/>
          <w:sz w:val="20"/>
          <w:szCs w:val="21"/>
          <w:lang w:eastAsia="ja-JP"/>
        </w:rPr>
        <w:t>x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8907F9" w:rsidRPr="00033312">
        <w:rPr>
          <w:rFonts w:ascii="Times New Roman" w:eastAsia="MS Mincho" w:hAnsi="Times New Roman"/>
          <w:kern w:val="0"/>
          <w:sz w:val="20"/>
          <w:szCs w:val="21"/>
          <w:lang w:eastAsia="ja-JP"/>
        </w:rPr>
        <w:t>3m</w:t>
      </w:r>
      <w:r w:rsidR="00C11BCB" w:rsidRPr="00033312">
        <w:rPr>
          <w:rFonts w:ascii="Times New Roman" w:eastAsia="MS Mincho" w:hAnsi="Times New Roman" w:hint="eastAsia"/>
          <w:kern w:val="0"/>
          <w:sz w:val="20"/>
          <w:szCs w:val="21"/>
        </w:rPr>
        <w:t>,</w:t>
      </w:r>
      <w:r w:rsidR="00C11BCB">
        <w:rPr>
          <w:rFonts w:ascii="Times New Roman" w:eastAsia="MS Mincho" w:hAnsi="Times New Roman" w:hint="eastAsia"/>
          <w:kern w:val="0"/>
          <w:sz w:val="20"/>
          <w:szCs w:val="21"/>
        </w:rPr>
        <w:t xml:space="preserve"> and the </w:t>
      </w:r>
      <w:r w:rsidR="00033312">
        <w:rPr>
          <w:rFonts w:ascii="Times New Roman" w:eastAsia="MS Mincho" w:hAnsi="Times New Roman" w:hint="eastAsia"/>
          <w:kern w:val="0"/>
          <w:sz w:val="20"/>
          <w:szCs w:val="21"/>
        </w:rPr>
        <w:t>ISD</w:t>
      </w:r>
      <w:r w:rsidR="00C11BCB">
        <w:rPr>
          <w:rFonts w:ascii="Times New Roman" w:eastAsia="MS Mincho" w:hAnsi="Times New Roman" w:hint="eastAsia"/>
          <w:kern w:val="0"/>
          <w:sz w:val="20"/>
          <w:szCs w:val="21"/>
        </w:rPr>
        <w:t xml:space="preserve"> is just 20m.</w:t>
      </w:r>
      <w:r w:rsidR="009444EA">
        <w:rPr>
          <w:rFonts w:ascii="Times New Roman" w:eastAsia="MS Mincho" w:hAnsi="Times New Roman" w:hint="eastAsia"/>
          <w:kern w:val="0"/>
          <w:sz w:val="20"/>
          <w:szCs w:val="21"/>
        </w:rPr>
        <w:t xml:space="preserve"> This </w:t>
      </w:r>
      <w:r w:rsidR="001907A8">
        <w:rPr>
          <w:rFonts w:ascii="Times New Roman" w:eastAsia="MS Mincho" w:hAnsi="Times New Roman" w:hint="eastAsia"/>
          <w:kern w:val="0"/>
          <w:sz w:val="20"/>
          <w:szCs w:val="21"/>
        </w:rPr>
        <w:t>may be a good deployment</w:t>
      </w:r>
      <w:r w:rsidR="00F9710E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9444EA">
        <w:rPr>
          <w:rFonts w:ascii="Times New Roman" w:eastAsia="MS Mincho" w:hAnsi="Times New Roman" w:hint="eastAsia"/>
          <w:kern w:val="0"/>
          <w:sz w:val="20"/>
          <w:szCs w:val="21"/>
        </w:rPr>
        <w:t xml:space="preserve">for </w:t>
      </w:r>
      <w:r w:rsidR="00F9710E">
        <w:rPr>
          <w:rFonts w:ascii="Times New Roman" w:eastAsia="MS Mincho" w:hAnsi="Times New Roman" w:hint="eastAsia"/>
          <w:kern w:val="0"/>
          <w:sz w:val="20"/>
          <w:szCs w:val="21"/>
        </w:rPr>
        <w:t>RAN</w:t>
      </w:r>
      <w:r w:rsidR="00F9710E">
        <w:rPr>
          <w:rFonts w:ascii="Times New Roman" w:eastAsia="MS Mincho" w:hAnsi="Times New Roman"/>
          <w:kern w:val="0"/>
          <w:sz w:val="20"/>
          <w:szCs w:val="21"/>
        </w:rPr>
        <w:t>’</w:t>
      </w:r>
      <w:r w:rsidR="00F9710E">
        <w:rPr>
          <w:rFonts w:ascii="Times New Roman" w:eastAsia="MS Mincho" w:hAnsi="Times New Roman" w:hint="eastAsia"/>
          <w:kern w:val="0"/>
          <w:sz w:val="20"/>
          <w:szCs w:val="21"/>
        </w:rPr>
        <w:t>s evaluation on system throughput</w:t>
      </w:r>
      <w:r w:rsidR="006D5692">
        <w:rPr>
          <w:rFonts w:ascii="Times New Roman" w:eastAsia="MS Mincho" w:hAnsi="Times New Roman" w:hint="eastAsia"/>
          <w:kern w:val="0"/>
          <w:sz w:val="20"/>
          <w:szCs w:val="21"/>
        </w:rPr>
        <w:t xml:space="preserve"> and spectral</w:t>
      </w:r>
      <w:r w:rsidR="00AB1D77">
        <w:rPr>
          <w:rFonts w:ascii="Times New Roman" w:eastAsia="MS Mincho" w:hAnsi="Times New Roman" w:hint="eastAsia"/>
          <w:kern w:val="0"/>
          <w:sz w:val="20"/>
          <w:szCs w:val="21"/>
        </w:rPr>
        <w:t xml:space="preserve"> efficiency. </w:t>
      </w:r>
      <w:r w:rsidR="00AB1D77">
        <w:rPr>
          <w:rFonts w:ascii="Times New Roman" w:eastAsia="MS Mincho" w:hAnsi="Times New Roman"/>
          <w:kern w:val="0"/>
          <w:sz w:val="20"/>
          <w:szCs w:val="21"/>
        </w:rPr>
        <w:t>H</w:t>
      </w:r>
      <w:r w:rsidR="00AB1D77">
        <w:rPr>
          <w:rFonts w:ascii="Times New Roman" w:eastAsia="MS Mincho" w:hAnsi="Times New Roman" w:hint="eastAsia"/>
          <w:kern w:val="0"/>
          <w:sz w:val="20"/>
          <w:szCs w:val="21"/>
        </w:rPr>
        <w:t xml:space="preserve">owever, in RAN4, the coverage of this </w:t>
      </w:r>
      <w:r w:rsidR="001907A8">
        <w:rPr>
          <w:rFonts w:ascii="Times New Roman" w:eastAsia="MS Mincho" w:hAnsi="Times New Roman" w:hint="eastAsia"/>
          <w:kern w:val="0"/>
          <w:sz w:val="20"/>
          <w:szCs w:val="21"/>
        </w:rPr>
        <w:t>deployment</w:t>
      </w:r>
      <w:r w:rsidR="00AB1D77">
        <w:rPr>
          <w:rFonts w:ascii="Times New Roman" w:eastAsia="MS Mincho" w:hAnsi="Times New Roman" w:hint="eastAsia"/>
          <w:kern w:val="0"/>
          <w:sz w:val="20"/>
          <w:szCs w:val="21"/>
        </w:rPr>
        <w:t xml:space="preserve"> may be too good to </w:t>
      </w:r>
      <w:r w:rsidR="00C11BCB">
        <w:rPr>
          <w:rFonts w:ascii="Times New Roman" w:eastAsia="MS Mincho" w:hAnsi="Times New Roman" w:hint="eastAsia"/>
          <w:kern w:val="0"/>
          <w:sz w:val="20"/>
          <w:szCs w:val="21"/>
        </w:rPr>
        <w:t>evaluate the co-existence performance.</w:t>
      </w:r>
      <w:r w:rsidR="008436C0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8436C0">
        <w:rPr>
          <w:rFonts w:ascii="Times New Roman" w:eastAsia="MS Mincho" w:hAnsi="Times New Roman"/>
          <w:kern w:val="0"/>
          <w:sz w:val="20"/>
          <w:szCs w:val="21"/>
        </w:rPr>
        <w:t>I</w:t>
      </w:r>
      <w:r w:rsidR="008436C0">
        <w:rPr>
          <w:rFonts w:ascii="Times New Roman" w:eastAsia="MS Mincho" w:hAnsi="Times New Roman" w:hint="eastAsia"/>
          <w:kern w:val="0"/>
          <w:sz w:val="20"/>
          <w:szCs w:val="21"/>
        </w:rPr>
        <w:t>n TR 36.814</w:t>
      </w:r>
      <w:r w:rsidR="001B1431">
        <w:rPr>
          <w:rFonts w:ascii="Times New Roman" w:eastAsia="MS Mincho" w:hAnsi="Times New Roman" w:hint="eastAsia"/>
          <w:kern w:val="0"/>
          <w:sz w:val="20"/>
          <w:szCs w:val="21"/>
        </w:rPr>
        <w:t xml:space="preserve"> Annex A, indoor RRH/</w:t>
      </w:r>
      <w:proofErr w:type="spellStart"/>
      <w:r w:rsidR="001B1431">
        <w:rPr>
          <w:rFonts w:ascii="Times New Roman" w:eastAsia="MS Mincho" w:hAnsi="Times New Roman" w:hint="eastAsia"/>
          <w:kern w:val="0"/>
          <w:sz w:val="20"/>
          <w:szCs w:val="21"/>
        </w:rPr>
        <w:t>Hotzone</w:t>
      </w:r>
      <w:proofErr w:type="spellEnd"/>
      <w:r w:rsidR="001B1431">
        <w:rPr>
          <w:rFonts w:ascii="Times New Roman" w:eastAsia="MS Mincho" w:hAnsi="Times New Roman" w:hint="eastAsia"/>
          <w:kern w:val="0"/>
          <w:sz w:val="20"/>
          <w:szCs w:val="21"/>
        </w:rPr>
        <w:t xml:space="preserve"> scenario was use</w:t>
      </w:r>
      <w:r w:rsidR="002849E7">
        <w:rPr>
          <w:rFonts w:ascii="Times New Roman" w:eastAsia="MS Mincho" w:hAnsi="Times New Roman" w:hint="eastAsia"/>
          <w:kern w:val="0"/>
          <w:sz w:val="20"/>
          <w:szCs w:val="21"/>
        </w:rPr>
        <w:t>d</w:t>
      </w:r>
      <w:r w:rsidR="001B1431">
        <w:rPr>
          <w:rFonts w:ascii="Times New Roman" w:eastAsia="MS Mincho" w:hAnsi="Times New Roman" w:hint="eastAsia"/>
          <w:kern w:val="0"/>
          <w:sz w:val="20"/>
          <w:szCs w:val="21"/>
        </w:rPr>
        <w:t xml:space="preserve">. </w:t>
      </w:r>
      <w:r w:rsidR="001B1431">
        <w:rPr>
          <w:rFonts w:ascii="Times New Roman" w:eastAsia="MS Mincho" w:hAnsi="Times New Roman"/>
          <w:kern w:val="0"/>
          <w:sz w:val="20"/>
          <w:szCs w:val="21"/>
        </w:rPr>
        <w:t>I</w:t>
      </w:r>
      <w:r w:rsidR="001B1431">
        <w:rPr>
          <w:rFonts w:ascii="Times New Roman" w:eastAsia="MS Mincho" w:hAnsi="Times New Roman" w:hint="eastAsia"/>
          <w:kern w:val="0"/>
          <w:sz w:val="20"/>
          <w:szCs w:val="21"/>
        </w:rPr>
        <w:t xml:space="preserve">n that scenario the room size is also 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>120m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>x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>50</w:t>
      </w:r>
      <w:r w:rsidR="008140B5">
        <w:rPr>
          <w:rFonts w:ascii="Times New Roman" w:eastAsia="MS Mincho" w:hAnsi="Times New Roman" w:hint="eastAsia"/>
          <w:kern w:val="0"/>
          <w:sz w:val="20"/>
          <w:szCs w:val="21"/>
        </w:rPr>
        <w:t>m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>, but only 2</w:t>
      </w:r>
      <w:r w:rsidR="00525B94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>BS</w:t>
      </w:r>
      <w:r w:rsidR="00B50F61">
        <w:rPr>
          <w:rFonts w:ascii="Times New Roman" w:eastAsia="MS Mincho" w:hAnsi="Times New Roman" w:hint="eastAsia"/>
          <w:kern w:val="0"/>
          <w:sz w:val="20"/>
          <w:szCs w:val="21"/>
        </w:rPr>
        <w:t>s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 xml:space="preserve"> are located</w:t>
      </w:r>
      <w:r w:rsidR="00525B94">
        <w:rPr>
          <w:rFonts w:ascii="Times New Roman" w:eastAsia="MS Mincho" w:hAnsi="Times New Roman" w:hint="eastAsia"/>
          <w:kern w:val="0"/>
          <w:sz w:val="20"/>
          <w:szCs w:val="21"/>
        </w:rPr>
        <w:t xml:space="preserve"> as shown in figure 2.1-2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>. Although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306E81">
        <w:rPr>
          <w:rFonts w:ascii="Times New Roman" w:eastAsia="MS Mincho" w:hAnsi="Times New Roman" w:hint="eastAsia"/>
          <w:kern w:val="0"/>
          <w:sz w:val="20"/>
          <w:szCs w:val="21"/>
        </w:rPr>
        <w:t>la</w:t>
      </w:r>
      <w:r w:rsidR="00630710">
        <w:rPr>
          <w:rFonts w:ascii="Times New Roman" w:eastAsia="MS Mincho" w:hAnsi="Times New Roman" w:hint="eastAsia"/>
          <w:kern w:val="0"/>
          <w:sz w:val="20"/>
          <w:szCs w:val="21"/>
        </w:rPr>
        <w:t>r</w:t>
      </w:r>
      <w:r w:rsidR="00306E81">
        <w:rPr>
          <w:rFonts w:ascii="Times New Roman" w:eastAsia="MS Mincho" w:hAnsi="Times New Roman" w:hint="eastAsia"/>
          <w:kern w:val="0"/>
          <w:sz w:val="20"/>
          <w:szCs w:val="21"/>
        </w:rPr>
        <w:t xml:space="preserve">ger </w:t>
      </w:r>
      <w:r w:rsidR="00306E81">
        <w:rPr>
          <w:rFonts w:ascii="Times New Roman" w:eastAsia="MS Mincho" w:hAnsi="Times New Roman"/>
          <w:kern w:val="0"/>
          <w:sz w:val="20"/>
          <w:szCs w:val="21"/>
        </w:rPr>
        <w:t>propagation</w:t>
      </w:r>
      <w:r w:rsidR="00306E81">
        <w:rPr>
          <w:rFonts w:ascii="Times New Roman" w:eastAsia="MS Mincho" w:hAnsi="Times New Roman" w:hint="eastAsia"/>
          <w:kern w:val="0"/>
          <w:sz w:val="20"/>
          <w:szCs w:val="21"/>
        </w:rPr>
        <w:t xml:space="preserve"> loss of 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>mm</w:t>
      </w:r>
      <w:r w:rsidR="00C501F4">
        <w:rPr>
          <w:rFonts w:ascii="Times New Roman" w:eastAsia="MS Mincho" w:hAnsi="Times New Roman" w:hint="eastAsia"/>
          <w:kern w:val="0"/>
          <w:sz w:val="20"/>
          <w:szCs w:val="21"/>
        </w:rPr>
        <w:t>-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 xml:space="preserve">Wave </w:t>
      </w:r>
      <w:r w:rsidR="00306E81">
        <w:rPr>
          <w:rFonts w:ascii="Times New Roman" w:eastAsia="MS Mincho" w:hAnsi="Times New Roman" w:hint="eastAsia"/>
          <w:kern w:val="0"/>
          <w:sz w:val="20"/>
          <w:szCs w:val="21"/>
        </w:rPr>
        <w:t>was taken into account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>, it is propose</w:t>
      </w:r>
      <w:r w:rsidR="00893DD4">
        <w:rPr>
          <w:rFonts w:ascii="Times New Roman" w:eastAsia="MS Mincho" w:hAnsi="Times New Roman" w:hint="eastAsia"/>
          <w:kern w:val="0"/>
          <w:sz w:val="20"/>
          <w:szCs w:val="21"/>
        </w:rPr>
        <w:t>d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 xml:space="preserve"> to 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>locate less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D266D3">
        <w:rPr>
          <w:rFonts w:ascii="Times New Roman" w:eastAsia="MS Mincho" w:hAnsi="Times New Roman"/>
          <w:kern w:val="0"/>
          <w:sz w:val="20"/>
          <w:szCs w:val="21"/>
        </w:rPr>
        <w:t>than</w:t>
      </w:r>
      <w:r w:rsidR="00D266D3">
        <w:rPr>
          <w:rFonts w:ascii="Times New Roman" w:eastAsia="MS Mincho" w:hAnsi="Times New Roman" w:hint="eastAsia"/>
          <w:kern w:val="0"/>
          <w:sz w:val="20"/>
          <w:szCs w:val="21"/>
        </w:rPr>
        <w:t xml:space="preserve"> 12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 xml:space="preserve"> BS</w:t>
      </w:r>
      <w:r w:rsidR="006C3740">
        <w:rPr>
          <w:rFonts w:ascii="Times New Roman" w:eastAsia="MS Mincho" w:hAnsi="Times New Roman" w:hint="eastAsia"/>
          <w:kern w:val="0"/>
          <w:sz w:val="20"/>
          <w:szCs w:val="21"/>
        </w:rPr>
        <w:t>s</w:t>
      </w:r>
      <w:r w:rsidR="00FF0BBC">
        <w:rPr>
          <w:rFonts w:ascii="Times New Roman" w:eastAsia="MS Mincho" w:hAnsi="Times New Roman" w:hint="eastAsia"/>
          <w:kern w:val="0"/>
          <w:sz w:val="20"/>
          <w:szCs w:val="21"/>
        </w:rPr>
        <w:t xml:space="preserve"> in Indoor hotspot scenario.</w:t>
      </w:r>
      <w:r w:rsidR="00C10607">
        <w:rPr>
          <w:rFonts w:ascii="Times New Roman" w:eastAsia="MS Mincho" w:hAnsi="Times New Roman" w:hint="eastAsia"/>
          <w:kern w:val="0"/>
          <w:sz w:val="20"/>
          <w:szCs w:val="21"/>
        </w:rPr>
        <w:t xml:space="preserve"> In our opinion, maybe 2 </w:t>
      </w:r>
      <w:r w:rsidR="00C10607">
        <w:rPr>
          <w:rFonts w:ascii="Times New Roman" w:eastAsia="MS Mincho" w:hAnsi="Times New Roman"/>
          <w:kern w:val="0"/>
          <w:sz w:val="20"/>
          <w:szCs w:val="21"/>
        </w:rPr>
        <w:t>–</w:t>
      </w:r>
      <w:r w:rsidR="00C10607">
        <w:rPr>
          <w:rFonts w:ascii="Times New Roman" w:eastAsia="MS Mincho" w:hAnsi="Times New Roman" w:hint="eastAsia"/>
          <w:kern w:val="0"/>
          <w:sz w:val="20"/>
          <w:szCs w:val="21"/>
        </w:rPr>
        <w:t xml:space="preserve"> 4 BS</w:t>
      </w:r>
      <w:r w:rsidR="003C7C2F">
        <w:rPr>
          <w:rFonts w:ascii="Times New Roman" w:eastAsia="MS Mincho" w:hAnsi="Times New Roman" w:hint="eastAsia"/>
          <w:kern w:val="0"/>
          <w:sz w:val="20"/>
          <w:szCs w:val="21"/>
        </w:rPr>
        <w:t>s</w:t>
      </w:r>
      <w:r w:rsidR="00C10607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3C7C2F">
        <w:rPr>
          <w:rFonts w:ascii="Times New Roman" w:eastAsia="MS Mincho" w:hAnsi="Times New Roman" w:hint="eastAsia"/>
          <w:kern w:val="0"/>
          <w:sz w:val="20"/>
          <w:szCs w:val="21"/>
        </w:rPr>
        <w:t>are</w:t>
      </w:r>
      <w:r w:rsidR="00C10607">
        <w:rPr>
          <w:rFonts w:ascii="Times New Roman" w:eastAsia="MS Mincho" w:hAnsi="Times New Roman" w:hint="eastAsia"/>
          <w:kern w:val="0"/>
          <w:sz w:val="20"/>
          <w:szCs w:val="21"/>
        </w:rPr>
        <w:t xml:space="preserve"> more suitable for indoor co-existence study.</w:t>
      </w:r>
    </w:p>
    <w:p w:rsidR="006610DC" w:rsidRPr="00C066CB" w:rsidRDefault="006610DC" w:rsidP="0095188E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Proposal#1: locate </w:t>
      </w:r>
      <w:r w:rsidR="00C10607"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[2-4] </w:t>
      </w:r>
      <w:r w:rsidR="00277FAD"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victim and aggressor </w:t>
      </w:r>
      <w:r w:rsidR="00C10607"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BS</w:t>
      </w:r>
      <w:r w:rsidR="0067058E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s</w:t>
      </w:r>
      <w:r w:rsidR="00C10607"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</w:t>
      </w:r>
      <w:r w:rsidR="00277FAD"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for indoor hotspot scenario respectively</w:t>
      </w:r>
    </w:p>
    <w:p w:rsidR="0092580D" w:rsidRDefault="0092580D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</w:p>
    <w:p w:rsidR="0092580D" w:rsidRPr="005F231F" w:rsidRDefault="008E236B" w:rsidP="0092580D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486400" cy="2654300"/>
            <wp:effectExtent l="0" t="0" r="0" b="1270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80D" w:rsidRPr="006F2561" w:rsidRDefault="0092580D" w:rsidP="0092580D">
      <w:pPr>
        <w:pStyle w:val="TF"/>
        <w:rPr>
          <w:lang w:eastAsia="zh-CN"/>
        </w:rPr>
      </w:pPr>
      <w:r w:rsidRPr="0038490B">
        <w:rPr>
          <w:lang w:eastAsia="zh-CN"/>
        </w:rPr>
        <w:t xml:space="preserve">Figure </w:t>
      </w:r>
      <w:r w:rsidR="00525B94">
        <w:rPr>
          <w:rFonts w:hint="eastAsia"/>
          <w:lang w:eastAsia="ko-KR"/>
        </w:rPr>
        <w:t>2.1-</w:t>
      </w:r>
      <w:proofErr w:type="gramStart"/>
      <w:r w:rsidR="00525B94">
        <w:rPr>
          <w:rFonts w:hint="eastAsia"/>
          <w:lang w:eastAsia="ko-KR"/>
        </w:rPr>
        <w:t xml:space="preserve">1 </w:t>
      </w:r>
      <w:r w:rsidRPr="00641AA3">
        <w:rPr>
          <w:lang w:eastAsia="zh-CN"/>
        </w:rPr>
        <w:t>:</w:t>
      </w:r>
      <w:proofErr w:type="gramEnd"/>
      <w:r w:rsidRPr="00641AA3">
        <w:rPr>
          <w:lang w:eastAsia="zh-CN"/>
        </w:rPr>
        <w:t xml:space="preserve"> </w:t>
      </w:r>
      <w:r w:rsidRPr="00DF0C6D">
        <w:rPr>
          <w:rFonts w:hint="eastAsia"/>
          <w:lang w:eastAsia="zh-CN"/>
        </w:rPr>
        <w:t>Layout of indoor office scenari</w:t>
      </w:r>
      <w:r w:rsidRPr="006F2561">
        <w:rPr>
          <w:rFonts w:hint="eastAsia"/>
          <w:lang w:eastAsia="zh-CN"/>
        </w:rPr>
        <w:t>os.</w:t>
      </w:r>
    </w:p>
    <w:p w:rsidR="0092580D" w:rsidRDefault="0092580D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</w:p>
    <w:p w:rsidR="006C7D6D" w:rsidRDefault="00613AE0" w:rsidP="00845138">
      <w:pPr>
        <w:widowControl/>
        <w:snapToGrid w:val="0"/>
        <w:spacing w:after="12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78.75pt">
            <v:imagedata r:id="rId9" o:title=""/>
          </v:shape>
        </w:pict>
      </w:r>
    </w:p>
    <w:p w:rsidR="00525B94" w:rsidRPr="006F2561" w:rsidRDefault="00525B94" w:rsidP="00525B94">
      <w:pPr>
        <w:pStyle w:val="TF"/>
        <w:rPr>
          <w:lang w:eastAsia="zh-CN"/>
        </w:rPr>
      </w:pPr>
      <w:r w:rsidRPr="0038490B">
        <w:rPr>
          <w:lang w:eastAsia="zh-CN"/>
        </w:rPr>
        <w:t xml:space="preserve">Figure </w:t>
      </w:r>
      <w:r>
        <w:rPr>
          <w:rFonts w:hint="eastAsia"/>
          <w:lang w:eastAsia="ko-KR"/>
        </w:rPr>
        <w:t>2.1-</w:t>
      </w:r>
      <w:proofErr w:type="gramStart"/>
      <w:r>
        <w:rPr>
          <w:rFonts w:hint="eastAsia"/>
          <w:lang w:eastAsia="ko-KR"/>
        </w:rPr>
        <w:t xml:space="preserve">2 </w:t>
      </w:r>
      <w:r w:rsidRPr="00641AA3">
        <w:rPr>
          <w:lang w:eastAsia="zh-CN"/>
        </w:rPr>
        <w:t>:</w:t>
      </w:r>
      <w:proofErr w:type="gramEnd"/>
      <w:r w:rsidRPr="00641AA3">
        <w:rPr>
          <w:lang w:eastAsia="zh-CN"/>
        </w:rPr>
        <w:t xml:space="preserve"> </w:t>
      </w:r>
      <w:r w:rsidRPr="00DF0C6D">
        <w:rPr>
          <w:rFonts w:hint="eastAsia"/>
          <w:lang w:eastAsia="zh-CN"/>
        </w:rPr>
        <w:t xml:space="preserve">Layout of indoor </w:t>
      </w:r>
      <w:r>
        <w:rPr>
          <w:rFonts w:ascii="Times New Roman" w:eastAsia="MS Mincho" w:hAnsi="Times New Roman" w:hint="eastAsia"/>
          <w:szCs w:val="21"/>
        </w:rPr>
        <w:t>RR</w:t>
      </w:r>
      <w:r w:rsidRPr="00C501F4">
        <w:rPr>
          <w:lang w:eastAsia="zh-CN"/>
        </w:rPr>
        <w:t>H/</w:t>
      </w:r>
      <w:proofErr w:type="spellStart"/>
      <w:r w:rsidRPr="00C501F4">
        <w:rPr>
          <w:lang w:eastAsia="zh-CN"/>
        </w:rPr>
        <w:t>Hotzone</w:t>
      </w:r>
      <w:proofErr w:type="spellEnd"/>
    </w:p>
    <w:p w:rsidR="00525B94" w:rsidRPr="0079285E" w:rsidRDefault="0079285E" w:rsidP="0079285E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79285E">
        <w:rPr>
          <w:rFonts w:ascii="Times New Roman" w:eastAsia="MS Mincho" w:hAnsi="Times New Roman" w:hint="eastAsia"/>
          <w:b/>
          <w:kern w:val="0"/>
          <w:sz w:val="20"/>
          <w:szCs w:val="21"/>
        </w:rPr>
        <w:t>Urban Macro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:</w:t>
      </w:r>
    </w:p>
    <w:p w:rsidR="00845F88" w:rsidRDefault="0019218C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I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 was agreed that 30 GHz and 70 GHz are </w:t>
      </w:r>
      <w:r w:rsidR="0065211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the 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baseline for co-exist</w:t>
      </w:r>
      <w:r w:rsidR="0095659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ence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simulation, but if we look at the TR 38.913</w:t>
      </w:r>
      <w:r w:rsidR="00845F8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，</w:t>
      </w:r>
      <w:r w:rsidR="0095659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70GHz is not in the scope of Urban Macro scenario. </w:t>
      </w:r>
      <w:r w:rsidR="00956594">
        <w:rPr>
          <w:rFonts w:ascii="Times New Roman" w:eastAsia="MS Mincho" w:hAnsi="Times New Roman"/>
          <w:kern w:val="0"/>
          <w:sz w:val="20"/>
          <w:szCs w:val="21"/>
          <w:lang w:eastAsia="ja-JP"/>
        </w:rPr>
        <w:t>T</w:t>
      </w:r>
      <w:r w:rsidR="0095659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 our understanding, </w:t>
      </w:r>
      <w:r w:rsidR="004B2AE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70</w:t>
      </w:r>
      <w:r w:rsidR="006D337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GHz is too high to </w:t>
      </w:r>
      <w:r w:rsidR="00F30E7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have</w:t>
      </w:r>
      <w:r w:rsidR="006D337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enough coverage for Urban Macro scenario</w:t>
      </w:r>
      <w:r w:rsidR="00F30E7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, so the simulation results will make no sense</w:t>
      </w:r>
      <w:r w:rsidR="006D337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. </w:t>
      </w:r>
      <w:r w:rsidR="006D337F">
        <w:rPr>
          <w:rFonts w:ascii="Times New Roman" w:eastAsia="MS Mincho" w:hAnsi="Times New Roman"/>
          <w:kern w:val="0"/>
          <w:sz w:val="20"/>
          <w:szCs w:val="21"/>
          <w:lang w:eastAsia="ja-JP"/>
        </w:rPr>
        <w:t>T</w:t>
      </w:r>
      <w:r w:rsidR="006D337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herefore, it is proposed </w:t>
      </w:r>
      <w:r w:rsidR="00B049D3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to exclude</w:t>
      </w:r>
      <w:r w:rsidR="006D337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69045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70GHz </w:t>
      </w:r>
      <w:r w:rsidR="002F11E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from </w:t>
      </w:r>
      <w:r w:rsidR="0069045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Urban Macro scenario.</w:t>
      </w:r>
    </w:p>
    <w:p w:rsidR="00C066CB" w:rsidRDefault="00106F37" w:rsidP="00C066CB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Proposal#2</w:t>
      </w:r>
      <w:r w:rsidR="00C066CB"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: </w:t>
      </w:r>
      <w:r w:rsidR="00EE2965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Exclude</w:t>
      </w:r>
      <w:r w:rsid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70GHz </w:t>
      </w:r>
      <w:r w:rsidR="00EE2965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from</w:t>
      </w:r>
      <w:r w:rsid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Urban Macro</w:t>
      </w:r>
      <w:r w:rsidR="00CA340E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simulation</w:t>
      </w:r>
      <w:r w:rsid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scenario</w:t>
      </w:r>
    </w:p>
    <w:p w:rsidR="0079285E" w:rsidRPr="00C066CB" w:rsidRDefault="0079285E" w:rsidP="00C066CB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</w:p>
    <w:p w:rsidR="0079285E" w:rsidRPr="0079285E" w:rsidRDefault="0079285E" w:rsidP="0079285E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79285E">
        <w:rPr>
          <w:rFonts w:ascii="Times New Roman" w:eastAsia="MS Mincho" w:hAnsi="Times New Roman" w:hint="eastAsia"/>
          <w:b/>
          <w:kern w:val="0"/>
          <w:sz w:val="20"/>
          <w:szCs w:val="21"/>
        </w:rPr>
        <w:t>Dense Urban</w:t>
      </w:r>
      <w:r w:rsidR="00106F37">
        <w:rPr>
          <w:rFonts w:ascii="Times New Roman" w:eastAsia="MS Mincho" w:hAnsi="Times New Roman" w:hint="eastAsia"/>
          <w:b/>
          <w:kern w:val="0"/>
          <w:sz w:val="20"/>
          <w:szCs w:val="21"/>
        </w:rPr>
        <w:t>:</w:t>
      </w:r>
    </w:p>
    <w:p w:rsidR="006C7D6D" w:rsidRDefault="00D437E2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or dense urban scenario, two options were proposed</w:t>
      </w:r>
      <w:r w:rsidR="005F235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:</w:t>
      </w:r>
    </w:p>
    <w:p w:rsidR="00D437E2" w:rsidRPr="00D437E2" w:rsidRDefault="00D437E2" w:rsidP="00D437E2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D437E2">
        <w:rPr>
          <w:rFonts w:ascii="Times New Roman" w:eastAsia="MS Mincho" w:hAnsi="Times New Roman"/>
          <w:kern w:val="0"/>
          <w:sz w:val="20"/>
          <w:szCs w:val="21"/>
          <w:lang w:eastAsia="ja-JP"/>
        </w:rPr>
        <w:t>Option 1:</w:t>
      </w:r>
      <w:r w:rsidR="00A60D7B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A60D7B">
        <w:rPr>
          <w:rFonts w:ascii="Times New Roman" w:eastAsia="MS Mincho" w:hAnsi="Times New Roman"/>
          <w:kern w:val="0"/>
          <w:sz w:val="20"/>
          <w:szCs w:val="21"/>
          <w:lang w:eastAsia="ja-JP"/>
        </w:rPr>
        <w:t>Random drop</w:t>
      </w:r>
      <w:r w:rsidRPr="00D437E2">
        <w:rPr>
          <w:rFonts w:ascii="Times New Roman" w:eastAsia="MS Mincho" w:hAnsi="Times New Roman"/>
          <w:kern w:val="0"/>
          <w:sz w:val="20"/>
          <w:szCs w:val="21"/>
          <w:lang w:eastAsia="ja-JP"/>
        </w:rPr>
        <w:t xml:space="preserve"> 9 micro BSs per macro BS </w:t>
      </w:r>
      <w:r w:rsidR="00A60D7B">
        <w:rPr>
          <w:rFonts w:ascii="Times New Roman" w:eastAsia="MS Mincho" w:hAnsi="Times New Roman" w:hint="eastAsia"/>
          <w:kern w:val="0"/>
          <w:sz w:val="20"/>
          <w:szCs w:val="21"/>
        </w:rPr>
        <w:t>as in RAN1</w:t>
      </w:r>
      <w:r w:rsidR="00A60D7B">
        <w:rPr>
          <w:rFonts w:ascii="Times New Roman" w:eastAsia="MS Mincho" w:hAnsi="Times New Roman"/>
          <w:kern w:val="0"/>
          <w:sz w:val="20"/>
          <w:szCs w:val="21"/>
        </w:rPr>
        <w:t>’</w:t>
      </w:r>
      <w:r w:rsidR="00A60D7B">
        <w:rPr>
          <w:rFonts w:ascii="Times New Roman" w:eastAsia="MS Mincho" w:hAnsi="Times New Roman" w:hint="eastAsia"/>
          <w:kern w:val="0"/>
          <w:sz w:val="20"/>
          <w:szCs w:val="21"/>
        </w:rPr>
        <w:t xml:space="preserve">s </w:t>
      </w:r>
      <w:r w:rsidR="00A60D7B">
        <w:rPr>
          <w:rFonts w:ascii="Times New Roman" w:eastAsia="MS Mincho" w:hAnsi="Times New Roman"/>
          <w:kern w:val="0"/>
          <w:sz w:val="20"/>
          <w:szCs w:val="21"/>
        </w:rPr>
        <w:t>agreement</w:t>
      </w:r>
      <w:r w:rsidR="00A60D7B">
        <w:rPr>
          <w:rFonts w:ascii="Times New Roman" w:eastAsia="MS Mincho" w:hAnsi="Times New Roman" w:hint="eastAsia"/>
          <w:kern w:val="0"/>
          <w:sz w:val="20"/>
          <w:szCs w:val="21"/>
        </w:rPr>
        <w:t xml:space="preserve"> [2]</w:t>
      </w:r>
    </w:p>
    <w:p w:rsidR="00D437E2" w:rsidRPr="00D437E2" w:rsidRDefault="00D437E2" w:rsidP="00D437E2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D437E2">
        <w:rPr>
          <w:rFonts w:ascii="Times New Roman" w:eastAsia="MS Mincho" w:hAnsi="Times New Roman"/>
          <w:kern w:val="0"/>
          <w:sz w:val="20"/>
          <w:szCs w:val="21"/>
          <w:lang w:eastAsia="ja-JP"/>
        </w:rPr>
        <w:t>Option 2:</w:t>
      </w:r>
      <w:r w:rsidR="00A60D7B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Pr="00D437E2">
        <w:rPr>
          <w:rFonts w:ascii="Times New Roman" w:eastAsia="MS Mincho" w:hAnsi="Times New Roman"/>
          <w:kern w:val="0"/>
          <w:sz w:val="20"/>
          <w:szCs w:val="21"/>
          <w:lang w:eastAsia="ja-JP"/>
        </w:rPr>
        <w:t xml:space="preserve">Manhattan grid pattern </w:t>
      </w:r>
      <w:r w:rsidR="00A60D7B">
        <w:rPr>
          <w:rFonts w:ascii="Times New Roman" w:eastAsia="MS Mincho" w:hAnsi="Times New Roman" w:hint="eastAsia"/>
          <w:kern w:val="0"/>
          <w:sz w:val="20"/>
          <w:szCs w:val="21"/>
        </w:rPr>
        <w:t xml:space="preserve">as RAN4 used in </w:t>
      </w:r>
      <w:r w:rsidR="00A60D7B">
        <w:rPr>
          <w:rFonts w:ascii="Times New Roman" w:eastAsia="MS Mincho" w:hAnsi="Times New Roman"/>
          <w:kern w:val="0"/>
          <w:sz w:val="20"/>
          <w:szCs w:val="21"/>
          <w:lang w:eastAsia="ja-JP"/>
        </w:rPr>
        <w:t>TR 37.809</w:t>
      </w:r>
    </w:p>
    <w:p w:rsidR="006C7D6D" w:rsidRDefault="008C773F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In RAN4</w:t>
      </w:r>
      <w:r w:rsidR="00B253D9">
        <w:rPr>
          <w:rFonts w:ascii="Times New Roman" w:eastAsia="MS Mincho" w:hAnsi="Times New Roman"/>
          <w:kern w:val="0"/>
          <w:sz w:val="20"/>
          <w:szCs w:val="21"/>
        </w:rPr>
        <w:t>’</w:t>
      </w:r>
      <w:r w:rsidR="00B253D9">
        <w:rPr>
          <w:rFonts w:ascii="Times New Roman" w:eastAsia="MS Mincho" w:hAnsi="Times New Roman" w:hint="eastAsia"/>
          <w:kern w:val="0"/>
          <w:sz w:val="20"/>
          <w:szCs w:val="21"/>
        </w:rPr>
        <w:t>s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study</w:t>
      </w:r>
      <w:r w:rsidR="00B253D9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we are not only to define </w:t>
      </w:r>
      <w:r w:rsidR="00883E0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a 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practical deployment but also to find out </w:t>
      </w: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the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worst case for co-existence study. </w:t>
      </w: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rom this aspect</w:t>
      </w:r>
      <w:r w:rsidR="00B253D9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, at the first g</w:t>
      </w:r>
      <w:r w:rsidR="001643B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lance, Manhattan grid pattern could be more suitable</w:t>
      </w:r>
      <w:r w:rsidR="00DC124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.</w:t>
      </w:r>
      <w:r w:rsidR="00B253D9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</w:p>
    <w:p w:rsidR="001643B8" w:rsidRDefault="001643B8" w:rsidP="001643B8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Proposal#3</w:t>
      </w:r>
      <w:r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: </w:t>
      </w:r>
      <w:r w:rsidR="00B513FF">
        <w:rPr>
          <w:rFonts w:ascii="Times New Roman" w:eastAsia="MS Mincho" w:hAnsi="Times New Roman"/>
          <w:b/>
          <w:i/>
          <w:kern w:val="0"/>
          <w:sz w:val="20"/>
          <w:szCs w:val="21"/>
        </w:rPr>
        <w:t>discuss</w:t>
      </w:r>
      <w:r w:rsidR="00B513FF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whether Manhattan grid pattern is the worst case for co-existence study</w:t>
      </w:r>
    </w:p>
    <w:p w:rsidR="00D31C1C" w:rsidRPr="00DF7CD3" w:rsidRDefault="00DF7CD3" w:rsidP="00613AE0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/>
        <w:ind w:left="0" w:firstLine="0"/>
        <w:rPr>
          <w:rFonts w:eastAsia="Arial"/>
        </w:rPr>
      </w:pPr>
      <w:r>
        <w:rPr>
          <w:rFonts w:eastAsia="Arial"/>
        </w:rPr>
        <w:t>Multi operator cell layouts</w:t>
      </w:r>
    </w:p>
    <w:p w:rsidR="00D31C1C" w:rsidRDefault="00D31C1C" w:rsidP="00D31C1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Figure 2.2-1 show</w:t>
      </w:r>
      <w:r w:rsidR="00D12A5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the multi operator cell layouts of uncoordinated and coordinated operation respectively. </w:t>
      </w:r>
      <w:r w:rsidR="00011881"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 w:rsidR="00011881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or co-existence study in UTRA/E-URTRA phase, uncoordinated is usually the worst case.</w:t>
      </w:r>
      <w:r w:rsidR="00DF7CD3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000775">
        <w:rPr>
          <w:rFonts w:ascii="Times New Roman" w:eastAsia="MS Mincho" w:hAnsi="Times New Roman"/>
          <w:kern w:val="0"/>
          <w:sz w:val="20"/>
          <w:szCs w:val="21"/>
          <w:lang w:eastAsia="ja-JP"/>
        </w:rPr>
        <w:t>B</w:t>
      </w:r>
      <w:r w:rsidR="0000077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ut for NR</w:t>
      </w:r>
      <w:r w:rsidR="0095072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with </w:t>
      </w:r>
      <w:proofErr w:type="spellStart"/>
      <w:r w:rsidR="0095072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beamforming</w:t>
      </w:r>
      <w:proofErr w:type="spellEnd"/>
      <w:r w:rsidR="0000077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, it is not sure whether </w:t>
      </w:r>
      <w:r w:rsidR="00000775">
        <w:rPr>
          <w:rFonts w:ascii="Times New Roman" w:eastAsia="MS Mincho" w:hAnsi="Times New Roman"/>
          <w:kern w:val="0"/>
          <w:sz w:val="20"/>
          <w:szCs w:val="21"/>
          <w:lang w:eastAsia="ja-JP"/>
        </w:rPr>
        <w:t>uncoordinated</w:t>
      </w:r>
      <w:r w:rsidR="0000077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is al</w:t>
      </w:r>
      <w:r w:rsidR="0095072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ways the worst case. </w:t>
      </w:r>
      <w:r w:rsidR="00BF662A">
        <w:rPr>
          <w:rFonts w:ascii="Times New Roman" w:eastAsia="MS Mincho" w:hAnsi="Times New Roman"/>
          <w:kern w:val="0"/>
          <w:sz w:val="20"/>
          <w:szCs w:val="21"/>
        </w:rPr>
        <w:t>T</w:t>
      </w:r>
      <w:r w:rsidR="00BF662A">
        <w:rPr>
          <w:rFonts w:ascii="Times New Roman" w:eastAsia="MS Mincho" w:hAnsi="Times New Roman" w:hint="eastAsia"/>
          <w:kern w:val="0"/>
          <w:sz w:val="20"/>
          <w:szCs w:val="21"/>
        </w:rPr>
        <w:t>ake U</w:t>
      </w:r>
      <w:r w:rsidR="0095072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L to UL interference case</w:t>
      </w:r>
      <w:r w:rsidR="00BF662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as an example</w:t>
      </w:r>
      <w:r w:rsidR="0095072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, </w:t>
      </w:r>
      <w:r w:rsidR="00785C8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aggressor UE</w:t>
      </w:r>
      <w:r w:rsidR="00785C86">
        <w:rPr>
          <w:rFonts w:ascii="Times New Roman" w:eastAsia="MS Mincho" w:hAnsi="Times New Roman"/>
          <w:kern w:val="0"/>
          <w:sz w:val="20"/>
          <w:szCs w:val="21"/>
          <w:lang w:eastAsia="ja-JP"/>
        </w:rPr>
        <w:t>’</w:t>
      </w:r>
      <w:r w:rsidR="00785C8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 UL</w:t>
      </w:r>
      <w:r w:rsidR="00024F6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beam points to its own BS. </w:t>
      </w:r>
      <w:r w:rsidR="00024F67">
        <w:rPr>
          <w:rFonts w:ascii="Times New Roman" w:eastAsia="MS Mincho" w:hAnsi="Times New Roman"/>
          <w:kern w:val="0"/>
          <w:sz w:val="20"/>
          <w:szCs w:val="21"/>
          <w:lang w:eastAsia="ja-JP"/>
        </w:rPr>
        <w:t>W</w:t>
      </w:r>
      <w:r w:rsidR="00024F6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orst case may happen if victim BS and aggressor BS </w:t>
      </w:r>
      <w:r w:rsidR="001673D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are</w:t>
      </w:r>
      <w:r w:rsidR="00024F6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at the same location. </w:t>
      </w:r>
      <w:r w:rsidR="00024F67">
        <w:rPr>
          <w:rFonts w:ascii="Times New Roman" w:eastAsia="MS Mincho" w:hAnsi="Times New Roman"/>
          <w:kern w:val="0"/>
          <w:sz w:val="20"/>
          <w:szCs w:val="21"/>
          <w:lang w:eastAsia="ja-JP"/>
        </w:rPr>
        <w:t>O</w:t>
      </w:r>
      <w:r w:rsidR="00024F6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f </w:t>
      </w:r>
      <w:r w:rsidR="00024F6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lastRenderedPageBreak/>
        <w:t>course it also depends on wheth</w:t>
      </w:r>
      <w:r w:rsidR="00E2523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er ALCR </w:t>
      </w:r>
      <w:r w:rsidR="002D1E5D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is flat in spatial or not</w:t>
      </w:r>
      <w:r w:rsidR="00E2523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. </w:t>
      </w:r>
      <w:r w:rsidR="00E25234">
        <w:rPr>
          <w:rFonts w:ascii="Times New Roman" w:eastAsia="MS Mincho" w:hAnsi="Times New Roman"/>
          <w:kern w:val="0"/>
          <w:sz w:val="20"/>
          <w:szCs w:val="21"/>
          <w:lang w:eastAsia="ja-JP"/>
        </w:rPr>
        <w:t>T</w:t>
      </w:r>
      <w:r w:rsidR="00E2523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herefore, it is proposed </w:t>
      </w:r>
      <w:r w:rsidR="006C61F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to </w:t>
      </w:r>
      <w:r w:rsidR="00E2523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simulate </w:t>
      </w:r>
      <w:r w:rsidR="006C61F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not only </w:t>
      </w:r>
      <w:r w:rsidR="00E2523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uncoordinated operation but also coordinated operation </w:t>
      </w:r>
      <w:r w:rsidR="006C61F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in order </w:t>
      </w:r>
      <w:r w:rsidR="00E2523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to find the worst case for </w:t>
      </w:r>
      <w:r w:rsidR="00AE3FC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co-existence study.</w:t>
      </w:r>
      <w:r w:rsidR="0016309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163096">
        <w:rPr>
          <w:rFonts w:ascii="Times New Roman" w:eastAsia="MS Mincho" w:hAnsi="Times New Roman"/>
          <w:kern w:val="0"/>
          <w:sz w:val="20"/>
          <w:szCs w:val="21"/>
          <w:lang w:eastAsia="ja-JP"/>
        </w:rPr>
        <w:t>N</w:t>
      </w:r>
      <w:r w:rsidR="0016309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ot</w:t>
      </w:r>
      <w:r w:rsidR="002014E1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e</w:t>
      </w:r>
      <w:r w:rsidR="0016309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that, Figure 2.2-1 is just for example, the coordinated and uncoordinated scenario should apply for all the three scenarios.</w:t>
      </w:r>
    </w:p>
    <w:p w:rsidR="00AE3FC0" w:rsidRDefault="00AE3FC0" w:rsidP="00D31C1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</w:p>
    <w:p w:rsidR="00D31C1C" w:rsidRPr="00D31C1C" w:rsidRDefault="00D31C1C" w:rsidP="00D31C1C"/>
    <w:p w:rsidR="00D31C1C" w:rsidRPr="007F4011" w:rsidRDefault="008E236B" w:rsidP="001C3F6D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2120900" cy="1841500"/>
            <wp:effectExtent l="0" t="0" r="12700" b="12700"/>
            <wp:docPr id="2" name="图片 2" descr="cell_layo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ll_layout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463800" cy="1866900"/>
            <wp:effectExtent l="0" t="0" r="0" b="12700"/>
            <wp:docPr id="3" name="图片 3" descr="cell_lay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ll_layou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C1C" w:rsidRPr="007F4011" w:rsidRDefault="00D31C1C" w:rsidP="00D31C1C">
      <w:pPr>
        <w:pStyle w:val="TF"/>
      </w:pPr>
      <w:r w:rsidRPr="007F4011">
        <w:t xml:space="preserve">Figure </w:t>
      </w:r>
      <w:r w:rsidR="00D12A58">
        <w:rPr>
          <w:rFonts w:hint="eastAsia"/>
          <w:lang w:eastAsia="zh-CN"/>
        </w:rPr>
        <w:t>2.2-1</w:t>
      </w:r>
      <w:r w:rsidRPr="007F4011">
        <w:t>: Multi operator cell layout - coordinated operation</w:t>
      </w:r>
    </w:p>
    <w:p w:rsidR="006C7D6D" w:rsidRDefault="006C7D6D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</w:p>
    <w:p w:rsidR="00B513FF" w:rsidRPr="002014E1" w:rsidRDefault="00B513FF" w:rsidP="0095188E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B513FF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Proposal#4</w:t>
      </w:r>
      <w:r w:rsidR="0079285E" w:rsidRPr="00B513FF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simulate both coordinated and </w:t>
      </w:r>
      <w:r w:rsidR="0079285E" w:rsidRPr="00B513FF">
        <w:rPr>
          <w:rFonts w:ascii="Times New Roman" w:eastAsia="MS Mincho" w:hAnsi="Times New Roman"/>
          <w:b/>
          <w:i/>
          <w:kern w:val="0"/>
          <w:sz w:val="20"/>
          <w:szCs w:val="21"/>
          <w:lang w:eastAsia="ja-JP"/>
        </w:rPr>
        <w:t>uncoordinated</w:t>
      </w:r>
      <w:r w:rsidR="0079285E" w:rsidRPr="00B513FF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layouts for all the three scenarios to find the worst case</w:t>
      </w:r>
    </w:p>
    <w:p w:rsidR="00B513FF" w:rsidRPr="00DF7CD3" w:rsidRDefault="00B513FF" w:rsidP="00613AE0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/>
        <w:ind w:left="0" w:firstLine="0"/>
        <w:rPr>
          <w:rFonts w:eastAsia="Arial"/>
        </w:rPr>
      </w:pPr>
      <w:proofErr w:type="spellStart"/>
      <w:r>
        <w:rPr>
          <w:rFonts w:eastAsia="Arial" w:hint="eastAsia"/>
          <w:lang w:eastAsia="zh-CN"/>
        </w:rPr>
        <w:t>Pathloss</w:t>
      </w:r>
      <w:proofErr w:type="spellEnd"/>
    </w:p>
    <w:p w:rsidR="00B513FF" w:rsidRDefault="005B5FD0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I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n the last meeting, it was agreed to use RAN1 channel </w:t>
      </w: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modeling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defined in TR 38.900. However, some detail</w:t>
      </w:r>
      <w:r w:rsidR="008479A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nee</w:t>
      </w:r>
      <w:r w:rsidR="008479A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d</w:t>
      </w:r>
      <w:r w:rsidR="00E9141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to clarify for calibration </w:t>
      </w:r>
      <w:r w:rsidR="00E91412">
        <w:rPr>
          <w:rFonts w:ascii="Times New Roman" w:eastAsia="MS Mincho" w:hAnsi="Times New Roman"/>
          <w:kern w:val="0"/>
          <w:sz w:val="20"/>
          <w:szCs w:val="21"/>
          <w:lang w:eastAsia="ja-JP"/>
        </w:rPr>
        <w:t>purpose</w:t>
      </w:r>
      <w:r w:rsidR="00E9141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. </w:t>
      </w:r>
    </w:p>
    <w:p w:rsidR="00B513FF" w:rsidRDefault="007C4571" w:rsidP="0095188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6F2F1B">
        <w:rPr>
          <w:rFonts w:ascii="Times New Roman" w:eastAsia="MS Mincho" w:hAnsi="Times New Roman" w:hint="eastAsia"/>
          <w:b/>
          <w:kern w:val="0"/>
          <w:sz w:val="20"/>
          <w:szCs w:val="21"/>
        </w:rPr>
        <w:t>For urban macro scenario,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proofErr w:type="spellStart"/>
      <w:r>
        <w:rPr>
          <w:rFonts w:ascii="Times New Roman" w:eastAsia="MS Mincho" w:hAnsi="Times New Roman" w:hint="eastAsia"/>
          <w:kern w:val="0"/>
          <w:sz w:val="20"/>
          <w:szCs w:val="21"/>
        </w:rPr>
        <w:t>pathloss</w:t>
      </w:r>
      <w:proofErr w:type="spellEnd"/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is mainly generated as following:</w:t>
      </w:r>
    </w:p>
    <w:p w:rsidR="007C4571" w:rsidRPr="00F03928" w:rsidRDefault="0087681E" w:rsidP="00F03928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 w:rsidRPr="00F03928">
        <w:rPr>
          <w:rFonts w:ascii="Times New Roman" w:eastAsia="MS Mincho" w:hAnsi="Times New Roman" w:hint="eastAsia"/>
          <w:kern w:val="0"/>
          <w:sz w:val="20"/>
          <w:szCs w:val="21"/>
        </w:rPr>
        <w:t>Decide whether</w:t>
      </w:r>
      <w:r w:rsidR="007C4571" w:rsidRPr="00F03928">
        <w:rPr>
          <w:rFonts w:ascii="Times New Roman" w:eastAsia="MS Mincho" w:hAnsi="Times New Roman" w:hint="eastAsia"/>
          <w:kern w:val="0"/>
          <w:sz w:val="20"/>
          <w:szCs w:val="21"/>
        </w:rPr>
        <w:t xml:space="preserve"> UE </w:t>
      </w:r>
      <w:r w:rsidRPr="00F03928">
        <w:rPr>
          <w:rFonts w:ascii="Times New Roman" w:eastAsia="MS Mincho" w:hAnsi="Times New Roman" w:hint="eastAsia"/>
          <w:kern w:val="0"/>
          <w:sz w:val="20"/>
          <w:szCs w:val="21"/>
        </w:rPr>
        <w:t>is indoor or outdoor (80% indoor and 20% outdoor</w:t>
      </w:r>
      <w:r w:rsidR="00F03928" w:rsidRPr="00F03928">
        <w:rPr>
          <w:rFonts w:ascii="Times New Roman" w:eastAsia="MS Mincho" w:hAnsi="Times New Roman" w:hint="eastAsia"/>
          <w:kern w:val="0"/>
          <w:sz w:val="20"/>
          <w:szCs w:val="21"/>
        </w:rPr>
        <w:t xml:space="preserve"> as in </w:t>
      </w:r>
      <w:r w:rsidR="00F03928" w:rsidRPr="00F0392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TR 38.900 </w:t>
      </w:r>
      <w:r w:rsidR="00F03928" w:rsidRPr="00F03928">
        <w:rPr>
          <w:rFonts w:ascii="Times New Roman" w:eastAsia="MS Mincho" w:hAnsi="Times New Roman"/>
          <w:kern w:val="0"/>
          <w:sz w:val="20"/>
          <w:szCs w:val="21"/>
        </w:rPr>
        <w:t>Table 7.2-1</w:t>
      </w:r>
      <w:r w:rsidR="00F03928" w:rsidRPr="00F03928">
        <w:rPr>
          <w:rFonts w:ascii="Times New Roman" w:eastAsia="MS Mincho" w:hAnsi="Times New Roman" w:hint="eastAsia"/>
          <w:kern w:val="0"/>
          <w:sz w:val="20"/>
          <w:szCs w:val="21"/>
        </w:rPr>
        <w:t>)</w:t>
      </w:r>
    </w:p>
    <w:p w:rsidR="00F03928" w:rsidRPr="00F03928" w:rsidRDefault="000E6B83" w:rsidP="00F03928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S</w:t>
      </w:r>
      <w:r w:rsidR="00690259">
        <w:rPr>
          <w:rFonts w:ascii="Times New Roman" w:eastAsia="MS Mincho" w:hAnsi="Times New Roman" w:hint="eastAsia"/>
          <w:kern w:val="0"/>
          <w:sz w:val="20"/>
          <w:szCs w:val="21"/>
        </w:rPr>
        <w:t>e</w:t>
      </w:r>
      <w:r w:rsidR="00690259" w:rsidRPr="006F2F1B">
        <w:rPr>
          <w:rFonts w:ascii="Times New Roman" w:eastAsia="MS Mincho" w:hAnsi="Times New Roman"/>
          <w:kern w:val="0"/>
          <w:sz w:val="20"/>
          <w:szCs w:val="21"/>
        </w:rPr>
        <w:t xml:space="preserve">t </w:t>
      </w:r>
      <w:r w:rsidR="00690259" w:rsidRPr="006F2F1B">
        <w:rPr>
          <w:rFonts w:ascii="Times New Roman" w:hAnsi="Times New Roman"/>
          <w:i/>
        </w:rPr>
        <w:t>d</w:t>
      </w:r>
      <w:r w:rsidR="00690259" w:rsidRPr="006F2F1B">
        <w:rPr>
          <w:rFonts w:ascii="Times New Roman" w:hAnsi="Times New Roman"/>
          <w:i/>
          <w:vertAlign w:val="subscript"/>
        </w:rPr>
        <w:t>2D</w:t>
      </w:r>
      <w:r w:rsidR="00690259" w:rsidRPr="006F2F1B">
        <w:rPr>
          <w:rFonts w:ascii="Times New Roman" w:hAnsi="Times New Roman"/>
          <w:i/>
        </w:rPr>
        <w:t>-</w:t>
      </w:r>
      <w:r w:rsidR="00690259" w:rsidRPr="006F2F1B">
        <w:rPr>
          <w:rFonts w:ascii="Times New Roman" w:hAnsi="Times New Roman"/>
          <w:i/>
          <w:vertAlign w:val="subscript"/>
        </w:rPr>
        <w:t>in</w:t>
      </w:r>
      <w:r w:rsidR="00690259" w:rsidRPr="006F2F1B">
        <w:rPr>
          <w:rFonts w:ascii="Times New Roman" w:hAnsi="Times New Roman"/>
          <w:lang w:eastAsia="ko-KR"/>
        </w:rPr>
        <w:t xml:space="preserve"> </w:t>
      </w:r>
      <w:r w:rsidR="00690259" w:rsidRPr="006F2F1B">
        <w:rPr>
          <w:rFonts w:ascii="Times New Roman" w:eastAsia="MS Mincho" w:hAnsi="Times New Roman"/>
          <w:kern w:val="0"/>
          <w:sz w:val="20"/>
          <w:szCs w:val="21"/>
        </w:rPr>
        <w:t>valu</w:t>
      </w:r>
      <w:r w:rsidR="00690259" w:rsidRPr="00690259">
        <w:rPr>
          <w:rFonts w:ascii="Times New Roman" w:eastAsia="MS Mincho" w:hAnsi="Times New Roman" w:hint="eastAsia"/>
          <w:kern w:val="0"/>
          <w:sz w:val="20"/>
          <w:szCs w:val="21"/>
        </w:rPr>
        <w:t>e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>
        <w:rPr>
          <w:rFonts w:ascii="Times New Roman" w:eastAsia="MS Mincho" w:hAnsi="Times New Roman"/>
          <w:kern w:val="0"/>
          <w:sz w:val="20"/>
          <w:szCs w:val="21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or indoor UE</w:t>
      </w:r>
    </w:p>
    <w:p w:rsidR="0087681E" w:rsidRPr="00D83D6C" w:rsidRDefault="000E6B83" w:rsidP="00690259">
      <w:pPr>
        <w:ind w:firstLine="360"/>
        <w:rPr>
          <w:rFonts w:ascii="Arial" w:eastAsia="MS Mincho" w:hAnsi="Arial" w:cs="Arial"/>
          <w:i/>
          <w:kern w:val="0"/>
          <w:sz w:val="20"/>
          <w:szCs w:val="21"/>
        </w:rPr>
      </w:pPr>
      <w:r w:rsidRPr="00D83D6C">
        <w:rPr>
          <w:rFonts w:ascii="Arial" w:eastAsia="MS Mincho" w:hAnsi="Arial" w:cs="Arial"/>
          <w:i/>
          <w:kern w:val="0"/>
          <w:sz w:val="20"/>
          <w:szCs w:val="21"/>
        </w:rPr>
        <w:t xml:space="preserve">Note that </w:t>
      </w:r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>d</w:t>
      </w:r>
      <w:r w:rsidR="0087681E" w:rsidRPr="00350ACB">
        <w:rPr>
          <w:rFonts w:ascii="Arial" w:eastAsia="MS Mincho" w:hAnsi="Arial" w:cs="Arial"/>
          <w:i/>
          <w:kern w:val="0"/>
          <w:sz w:val="20"/>
          <w:szCs w:val="21"/>
          <w:vertAlign w:val="subscript"/>
        </w:rPr>
        <w:t>2D-in</w:t>
      </w:r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 xml:space="preserve"> is minimum of two independently generated uniformly distributed variables between 0 and 25 m for </w:t>
      </w:r>
      <w:proofErr w:type="spellStart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>RMa</w:t>
      </w:r>
      <w:proofErr w:type="spellEnd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 xml:space="preserve">, </w:t>
      </w:r>
      <w:proofErr w:type="spellStart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>UMa</w:t>
      </w:r>
      <w:proofErr w:type="spellEnd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 xml:space="preserve"> and </w:t>
      </w:r>
      <w:proofErr w:type="spellStart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>UMi</w:t>
      </w:r>
      <w:proofErr w:type="spellEnd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 xml:space="preserve">-Street Canyon. </w:t>
      </w:r>
      <w:proofErr w:type="gramStart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>d</w:t>
      </w:r>
      <w:r w:rsidR="0087681E" w:rsidRPr="00350ACB">
        <w:rPr>
          <w:rFonts w:ascii="Arial" w:eastAsia="MS Mincho" w:hAnsi="Arial" w:cs="Arial"/>
          <w:i/>
          <w:kern w:val="0"/>
          <w:sz w:val="20"/>
          <w:szCs w:val="21"/>
          <w:vertAlign w:val="subscript"/>
        </w:rPr>
        <w:t>2D-in</w:t>
      </w:r>
      <w:proofErr w:type="gramEnd"/>
      <w:r w:rsidR="0087681E" w:rsidRPr="00D83D6C">
        <w:rPr>
          <w:rFonts w:ascii="Arial" w:eastAsia="MS Mincho" w:hAnsi="Arial" w:cs="Arial"/>
          <w:i/>
          <w:kern w:val="0"/>
          <w:sz w:val="20"/>
          <w:szCs w:val="21"/>
        </w:rPr>
        <w:t xml:space="preserve"> shall be UT-specifically generated.</w:t>
      </w:r>
    </w:p>
    <w:p w:rsidR="003419A1" w:rsidRPr="00313D1A" w:rsidRDefault="000E6B83" w:rsidP="00AB7A82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 w:rsidRPr="00735849">
        <w:rPr>
          <w:rFonts w:ascii="Times New Roman" w:eastAsia="MS Mincho" w:hAnsi="Times New Roman" w:hint="eastAsia"/>
          <w:kern w:val="0"/>
          <w:sz w:val="20"/>
          <w:szCs w:val="21"/>
        </w:rPr>
        <w:t xml:space="preserve">Set </w:t>
      </w:r>
      <w:r w:rsidR="00735849" w:rsidRPr="00735849">
        <w:rPr>
          <w:rFonts w:ascii="Times New Roman" w:eastAsia="MS Mincho" w:hAnsi="Times New Roman" w:hint="eastAsia"/>
          <w:kern w:val="0"/>
          <w:sz w:val="20"/>
          <w:szCs w:val="21"/>
        </w:rPr>
        <w:t>UE height</w:t>
      </w:r>
      <w:r w:rsidR="00735849">
        <w:rPr>
          <w:rFonts w:ascii="Times New Roman" w:eastAsia="MS Mincho" w:hAnsi="Times New Roman" w:hint="eastAsia"/>
          <w:kern w:val="0"/>
          <w:sz w:val="20"/>
          <w:szCs w:val="21"/>
        </w:rPr>
        <w:t xml:space="preserve"> as 1.5m for outdoor UE, </w:t>
      </w:r>
      <w:r w:rsidR="00151B63">
        <w:rPr>
          <w:rFonts w:ascii="Times New Roman" w:eastAsia="MS Mincho" w:hAnsi="Times New Roman" w:hint="eastAsia"/>
          <w:kern w:val="0"/>
          <w:sz w:val="20"/>
          <w:szCs w:val="21"/>
        </w:rPr>
        <w:t>while</w:t>
      </w:r>
      <w:r w:rsidR="00735849">
        <w:rPr>
          <w:rFonts w:ascii="Times New Roman" w:eastAsia="MS Mincho" w:hAnsi="Times New Roman" w:hint="eastAsia"/>
          <w:kern w:val="0"/>
          <w:sz w:val="20"/>
          <w:szCs w:val="21"/>
        </w:rPr>
        <w:t xml:space="preserve"> set </w:t>
      </w:r>
      <w:r w:rsidR="00151B63">
        <w:rPr>
          <w:rFonts w:ascii="Times New Roman" w:eastAsia="MS Mincho" w:hAnsi="Times New Roman" w:hint="eastAsia"/>
          <w:kern w:val="0"/>
          <w:sz w:val="20"/>
          <w:szCs w:val="21"/>
        </w:rPr>
        <w:t xml:space="preserve">UE height as the </w:t>
      </w:r>
      <w:r w:rsidR="00376B5E">
        <w:rPr>
          <w:rFonts w:ascii="Times New Roman" w:eastAsia="MS Mincho" w:hAnsi="Times New Roman" w:hint="eastAsia"/>
          <w:kern w:val="0"/>
          <w:sz w:val="20"/>
          <w:szCs w:val="21"/>
        </w:rPr>
        <w:t>value defined in TR 36.873 Table 6-1</w:t>
      </w:r>
      <w:r w:rsidR="00313D1A">
        <w:rPr>
          <w:rFonts w:ascii="Times New Roman" w:eastAsia="MS Mincho" w:hAnsi="Times New Roman" w:hint="eastAsia"/>
          <w:kern w:val="0"/>
          <w:sz w:val="20"/>
          <w:szCs w:val="21"/>
        </w:rPr>
        <w:t xml:space="preserve"> for indoor UE</w:t>
      </w:r>
    </w:p>
    <w:p w:rsidR="00376B5E" w:rsidRPr="00735849" w:rsidRDefault="00376B5E" w:rsidP="00313D1A">
      <w:pPr>
        <w:pStyle w:val="TAL"/>
        <w:ind w:firstLine="360"/>
        <w:rPr>
          <w:rFonts w:ascii="Cambria" w:hAnsi="Cambria"/>
          <w:kern w:val="2"/>
          <w:sz w:val="24"/>
          <w:szCs w:val="24"/>
        </w:rPr>
      </w:pPr>
      <w:proofErr w:type="spellStart"/>
      <w:proofErr w:type="gramStart"/>
      <w:r w:rsidRPr="00313D1A">
        <w:rPr>
          <w:i/>
          <w:kern w:val="24"/>
          <w:sz w:val="20"/>
          <w:szCs w:val="20"/>
        </w:rPr>
        <w:t>h</w:t>
      </w:r>
      <w:r w:rsidRPr="00313D1A">
        <w:rPr>
          <w:i/>
          <w:kern w:val="24"/>
          <w:sz w:val="20"/>
          <w:szCs w:val="20"/>
          <w:vertAlign w:val="subscript"/>
        </w:rPr>
        <w:t>UT</w:t>
      </w:r>
      <w:proofErr w:type="spellEnd"/>
      <w:r w:rsidRPr="00313D1A">
        <w:rPr>
          <w:kern w:val="24"/>
          <w:sz w:val="20"/>
          <w:szCs w:val="20"/>
        </w:rPr>
        <w:t>=</w:t>
      </w:r>
      <w:proofErr w:type="gramEnd"/>
      <w:r w:rsidRPr="00313D1A">
        <w:rPr>
          <w:kern w:val="24"/>
          <w:sz w:val="20"/>
          <w:szCs w:val="20"/>
        </w:rPr>
        <w:t>3(</w:t>
      </w:r>
      <w:proofErr w:type="spellStart"/>
      <w:r w:rsidRPr="00313D1A">
        <w:rPr>
          <w:i/>
          <w:kern w:val="24"/>
          <w:sz w:val="20"/>
          <w:szCs w:val="20"/>
        </w:rPr>
        <w:t>n</w:t>
      </w:r>
      <w:r w:rsidRPr="00313D1A">
        <w:rPr>
          <w:i/>
          <w:kern w:val="24"/>
          <w:sz w:val="20"/>
          <w:szCs w:val="20"/>
          <w:vertAlign w:val="subscript"/>
        </w:rPr>
        <w:t>fl</w:t>
      </w:r>
      <w:proofErr w:type="spellEnd"/>
      <w:r w:rsidRPr="00313D1A">
        <w:rPr>
          <w:kern w:val="24"/>
          <w:sz w:val="20"/>
          <w:szCs w:val="20"/>
        </w:rPr>
        <w:t xml:space="preserve"> – 1) + 1.5</w:t>
      </w:r>
      <w:r w:rsidRPr="00313D1A">
        <w:rPr>
          <w:rFonts w:hint="eastAsia"/>
          <w:kern w:val="24"/>
          <w:sz w:val="20"/>
          <w:szCs w:val="20"/>
        </w:rPr>
        <w:t xml:space="preserve"> </w:t>
      </w:r>
      <w:proofErr w:type="spellStart"/>
      <w:r w:rsidR="00313D1A" w:rsidRPr="00313D1A">
        <w:rPr>
          <w:i/>
          <w:kern w:val="24"/>
          <w:sz w:val="20"/>
          <w:szCs w:val="20"/>
        </w:rPr>
        <w:t>n</w:t>
      </w:r>
      <w:r w:rsidR="00313D1A" w:rsidRPr="00313D1A">
        <w:rPr>
          <w:i/>
          <w:kern w:val="24"/>
          <w:sz w:val="20"/>
          <w:szCs w:val="20"/>
          <w:vertAlign w:val="subscript"/>
        </w:rPr>
        <w:t>fl</w:t>
      </w:r>
      <w:proofErr w:type="spellEnd"/>
      <w:r w:rsidR="00313D1A" w:rsidRPr="00313D1A">
        <w:rPr>
          <w:i/>
          <w:kern w:val="24"/>
          <w:sz w:val="20"/>
          <w:szCs w:val="20"/>
          <w:vertAlign w:val="subscript"/>
        </w:rPr>
        <w:t xml:space="preserve"> </w:t>
      </w:r>
      <w:r w:rsidR="00313D1A" w:rsidRPr="00313D1A">
        <w:rPr>
          <w:kern w:val="24"/>
          <w:sz w:val="20"/>
          <w:szCs w:val="20"/>
        </w:rPr>
        <w:t>~ uniform(1,</w:t>
      </w:r>
      <w:r w:rsidR="00313D1A" w:rsidRPr="00313D1A">
        <w:rPr>
          <w:i/>
          <w:kern w:val="24"/>
          <w:sz w:val="20"/>
          <w:szCs w:val="20"/>
        </w:rPr>
        <w:t>N</w:t>
      </w:r>
      <w:r w:rsidR="00313D1A" w:rsidRPr="00313D1A">
        <w:rPr>
          <w:i/>
          <w:kern w:val="24"/>
          <w:sz w:val="20"/>
          <w:szCs w:val="20"/>
          <w:vertAlign w:val="subscript"/>
        </w:rPr>
        <w:t>fl</w:t>
      </w:r>
      <w:r w:rsidR="00313D1A" w:rsidRPr="00313D1A">
        <w:rPr>
          <w:kern w:val="24"/>
          <w:sz w:val="20"/>
          <w:szCs w:val="20"/>
        </w:rPr>
        <w:t>) where</w:t>
      </w:r>
      <w:r w:rsidR="00313D1A">
        <w:rPr>
          <w:rFonts w:hint="eastAsia"/>
          <w:kern w:val="24"/>
          <w:sz w:val="20"/>
          <w:szCs w:val="20"/>
          <w:lang w:eastAsia="zh-CN"/>
        </w:rPr>
        <w:t xml:space="preserve"> </w:t>
      </w:r>
      <w:proofErr w:type="spellStart"/>
      <w:r w:rsidR="00313D1A" w:rsidRPr="00313D1A">
        <w:rPr>
          <w:i/>
          <w:kern w:val="24"/>
          <w:sz w:val="20"/>
          <w:szCs w:val="20"/>
        </w:rPr>
        <w:t>N</w:t>
      </w:r>
      <w:r w:rsidR="00313D1A" w:rsidRPr="00313D1A">
        <w:rPr>
          <w:i/>
          <w:kern w:val="24"/>
          <w:sz w:val="20"/>
          <w:szCs w:val="20"/>
          <w:vertAlign w:val="subscript"/>
        </w:rPr>
        <w:t>fl</w:t>
      </w:r>
      <w:proofErr w:type="spellEnd"/>
      <w:r w:rsidR="00313D1A" w:rsidRPr="00313D1A">
        <w:rPr>
          <w:kern w:val="24"/>
          <w:sz w:val="20"/>
          <w:szCs w:val="20"/>
        </w:rPr>
        <w:t xml:space="preserve"> ~ uniform(4,8)</w:t>
      </w:r>
      <w:r w:rsidR="00313D1A" w:rsidRPr="00735849">
        <w:rPr>
          <w:rFonts w:hint="eastAsia"/>
        </w:rPr>
        <w:t xml:space="preserve"> </w:t>
      </w:r>
    </w:p>
    <w:p w:rsidR="00D83D6C" w:rsidRPr="00802FC0" w:rsidRDefault="00D83D6C" w:rsidP="00313D1A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 w:rsidRPr="00802FC0">
        <w:rPr>
          <w:rFonts w:ascii="Times New Roman" w:eastAsia="MS Mincho" w:hAnsi="Times New Roman"/>
          <w:kern w:val="0"/>
          <w:sz w:val="20"/>
          <w:szCs w:val="20"/>
        </w:rPr>
        <w:t>Ca</w:t>
      </w:r>
      <w:r w:rsidR="00420912">
        <w:rPr>
          <w:rFonts w:ascii="Times New Roman" w:eastAsia="MS Mincho" w:hAnsi="Times New Roman" w:hint="eastAsia"/>
          <w:kern w:val="0"/>
          <w:sz w:val="20"/>
          <w:szCs w:val="20"/>
        </w:rPr>
        <w:t>l</w:t>
      </w:r>
      <w:r w:rsidRPr="00802FC0">
        <w:rPr>
          <w:rFonts w:ascii="Times New Roman" w:eastAsia="MS Mincho" w:hAnsi="Times New Roman"/>
          <w:kern w:val="0"/>
          <w:sz w:val="20"/>
          <w:szCs w:val="20"/>
        </w:rPr>
        <w:t xml:space="preserve">culate </w:t>
      </w:r>
      <w:r w:rsidR="00802FC0" w:rsidRPr="00802FC0">
        <w:rPr>
          <w:rFonts w:ascii="Times New Roman" w:hAnsi="Times New Roman"/>
          <w:i/>
          <w:sz w:val="20"/>
          <w:szCs w:val="20"/>
        </w:rPr>
        <w:t>d</w:t>
      </w:r>
      <w:r w:rsidR="00802FC0" w:rsidRPr="00802FC0">
        <w:rPr>
          <w:rFonts w:ascii="Times New Roman" w:hAnsi="Times New Roman"/>
          <w:i/>
          <w:sz w:val="20"/>
          <w:szCs w:val="20"/>
          <w:vertAlign w:val="subscript"/>
        </w:rPr>
        <w:t>2D</w:t>
      </w:r>
      <w:r w:rsidR="00802FC0" w:rsidRPr="00802FC0">
        <w:rPr>
          <w:rFonts w:ascii="Times New Roman" w:hAnsi="Times New Roman"/>
          <w:sz w:val="20"/>
          <w:szCs w:val="20"/>
        </w:rPr>
        <w:t xml:space="preserve">, </w:t>
      </w:r>
      <w:r w:rsidR="00802FC0" w:rsidRPr="00802FC0">
        <w:rPr>
          <w:rFonts w:ascii="Times New Roman" w:hAnsi="Times New Roman"/>
          <w:i/>
          <w:sz w:val="20"/>
          <w:szCs w:val="20"/>
        </w:rPr>
        <w:t>d</w:t>
      </w:r>
      <w:r w:rsidR="00802FC0" w:rsidRPr="00802FC0">
        <w:rPr>
          <w:rFonts w:ascii="Times New Roman" w:hAnsi="Times New Roman"/>
          <w:i/>
          <w:sz w:val="20"/>
          <w:szCs w:val="20"/>
          <w:vertAlign w:val="subscript"/>
        </w:rPr>
        <w:t>3D</w:t>
      </w:r>
      <w:r w:rsidR="00802FC0" w:rsidRPr="00802FC0">
        <w:rPr>
          <w:rFonts w:ascii="Times New Roman" w:eastAsia="MS Mincho" w:hAnsi="Times New Roman"/>
          <w:kern w:val="0"/>
          <w:sz w:val="20"/>
          <w:szCs w:val="20"/>
        </w:rPr>
        <w:t xml:space="preserve"> </w:t>
      </w:r>
      <w:r w:rsidR="00802FC0" w:rsidRPr="00802FC0">
        <w:rPr>
          <w:rFonts w:ascii="Times New Roman" w:hAnsi="Times New Roman"/>
          <w:i/>
          <w:sz w:val="20"/>
          <w:szCs w:val="20"/>
        </w:rPr>
        <w:t>d</w:t>
      </w:r>
      <w:r w:rsidR="00802FC0" w:rsidRPr="00802FC0">
        <w:rPr>
          <w:rFonts w:ascii="Times New Roman" w:hAnsi="Times New Roman"/>
          <w:i/>
          <w:sz w:val="20"/>
          <w:szCs w:val="20"/>
          <w:vertAlign w:val="subscript"/>
        </w:rPr>
        <w:t>2D-out</w:t>
      </w:r>
      <w:r w:rsidR="00802FC0" w:rsidRPr="00802FC0">
        <w:rPr>
          <w:rFonts w:ascii="Times New Roman" w:hAnsi="Times New Roman"/>
          <w:sz w:val="20"/>
          <w:szCs w:val="20"/>
        </w:rPr>
        <w:t xml:space="preserve">, </w:t>
      </w:r>
      <w:r w:rsidR="00802FC0" w:rsidRPr="00802FC0">
        <w:rPr>
          <w:rFonts w:ascii="Times New Roman" w:hAnsi="Times New Roman"/>
          <w:i/>
          <w:sz w:val="20"/>
          <w:szCs w:val="20"/>
        </w:rPr>
        <w:t>d</w:t>
      </w:r>
      <w:r w:rsidR="00802FC0" w:rsidRPr="00802FC0">
        <w:rPr>
          <w:rFonts w:ascii="Times New Roman" w:hAnsi="Times New Roman"/>
          <w:i/>
          <w:sz w:val="20"/>
          <w:szCs w:val="20"/>
          <w:vertAlign w:val="subscript"/>
        </w:rPr>
        <w:t>3D-out</w:t>
      </w:r>
      <w:r w:rsidR="00802FC0">
        <w:rPr>
          <w:rFonts w:ascii="Times New Roman" w:hAnsi="Times New Roman" w:hint="eastAsia"/>
          <w:sz w:val="20"/>
          <w:szCs w:val="20"/>
        </w:rPr>
        <w:t xml:space="preserve"> and</w:t>
      </w:r>
      <w:r w:rsidR="00802FC0" w:rsidRPr="00802FC0">
        <w:rPr>
          <w:rFonts w:ascii="Times New Roman" w:hAnsi="Times New Roman"/>
          <w:i/>
          <w:sz w:val="20"/>
          <w:szCs w:val="20"/>
        </w:rPr>
        <w:t xml:space="preserve"> d</w:t>
      </w:r>
      <w:r w:rsidR="00802FC0" w:rsidRPr="00802FC0">
        <w:rPr>
          <w:rFonts w:ascii="Times New Roman" w:hAnsi="Times New Roman"/>
          <w:i/>
          <w:sz w:val="20"/>
          <w:szCs w:val="20"/>
          <w:vertAlign w:val="subscript"/>
        </w:rPr>
        <w:t>3D-in</w:t>
      </w:r>
      <w:r w:rsidR="00802FC0">
        <w:rPr>
          <w:rFonts w:ascii="Times New Roman" w:eastAsia="MS Mincho" w:hAnsi="Times New Roman" w:hint="eastAsia"/>
          <w:kern w:val="0"/>
          <w:sz w:val="20"/>
          <w:szCs w:val="21"/>
        </w:rPr>
        <w:t xml:space="preserve"> Value</w:t>
      </w:r>
    </w:p>
    <w:p w:rsidR="00735849" w:rsidRDefault="00735849" w:rsidP="00735849">
      <w:pPr>
        <w:widowControl/>
        <w:snapToGrid w:val="0"/>
        <w:spacing w:after="120"/>
      </w:pPr>
    </w:p>
    <w:tbl>
      <w:tblPr>
        <w:tblW w:w="0" w:type="auto"/>
        <w:tblLook w:val="04A0"/>
      </w:tblPr>
      <w:tblGrid>
        <w:gridCol w:w="4914"/>
        <w:gridCol w:w="4914"/>
      </w:tblGrid>
      <w:tr w:rsidR="00802FC0" w:rsidRPr="00C1714A" w:rsidTr="00675A21">
        <w:tc>
          <w:tcPr>
            <w:tcW w:w="4914" w:type="dxa"/>
            <w:shd w:val="clear" w:color="auto" w:fill="auto"/>
          </w:tcPr>
          <w:p w:rsidR="00802FC0" w:rsidRPr="00C1714A" w:rsidRDefault="00613AE0" w:rsidP="00675A21">
            <w:pPr>
              <w:pStyle w:val="TH"/>
              <w:rPr>
                <w:lang w:eastAsia="ko-KR"/>
              </w:rPr>
            </w:pPr>
            <w:r>
              <w:lastRenderedPageBreak/>
              <w:pict>
                <v:shape id="_x0000_i1026" type="#_x0000_t75" style="width:207.75pt;height:111.75pt">
                  <v:imagedata r:id="rId12" o:title=""/>
                </v:shape>
              </w:pict>
            </w:r>
          </w:p>
        </w:tc>
        <w:tc>
          <w:tcPr>
            <w:tcW w:w="4914" w:type="dxa"/>
            <w:shd w:val="clear" w:color="auto" w:fill="auto"/>
          </w:tcPr>
          <w:p w:rsidR="00802FC0" w:rsidRPr="00C1714A" w:rsidRDefault="00613AE0" w:rsidP="00675A21">
            <w:pPr>
              <w:pStyle w:val="TH"/>
              <w:rPr>
                <w:lang w:eastAsia="ko-KR"/>
              </w:rPr>
            </w:pPr>
            <w:r>
              <w:pict>
                <v:shape id="_x0000_i1027" type="#_x0000_t75" style="width:214.5pt;height:114.75pt" o:allowoverlap="f">
                  <v:imagedata r:id="rId13" o:title=""/>
                </v:shape>
              </w:pict>
            </w:r>
          </w:p>
        </w:tc>
      </w:tr>
    </w:tbl>
    <w:p w:rsidR="00814836" w:rsidRDefault="00814836" w:rsidP="00814836">
      <w:pPr>
        <w:pStyle w:val="TH"/>
        <w:rPr>
          <w:rFonts w:ascii="Times New Roman" w:eastAsia="MS Mincho" w:hAnsi="Times New Roman"/>
        </w:rPr>
      </w:pPr>
      <w:r>
        <w:rPr>
          <w:rFonts w:eastAsia="SimSun" w:hint="eastAsia"/>
          <w:lang w:eastAsia="zh-CN"/>
        </w:rPr>
        <w:t>Figure</w:t>
      </w:r>
      <w:r w:rsidRPr="00F844C8">
        <w:rPr>
          <w:rFonts w:eastAsia="SimSun"/>
        </w:rPr>
        <w:t xml:space="preserve"> </w:t>
      </w:r>
      <w:r>
        <w:rPr>
          <w:rFonts w:hint="eastAsia"/>
          <w:lang w:eastAsia="ko-KR"/>
        </w:rPr>
        <w:t>2.3</w:t>
      </w:r>
      <w:r w:rsidRPr="00F844C8">
        <w:rPr>
          <w:rFonts w:eastAsia="SimSun"/>
        </w:rPr>
        <w:t xml:space="preserve">-1: </w:t>
      </w:r>
      <w:r w:rsidR="005C2EBE">
        <w:rPr>
          <w:rFonts w:eastAsia="SimSun"/>
          <w:lang w:eastAsia="zh-CN"/>
        </w:rPr>
        <w:t>Definition</w:t>
      </w:r>
      <w:r>
        <w:rPr>
          <w:rFonts w:eastAsia="SimSun" w:hint="eastAsia"/>
          <w:lang w:eastAsia="zh-CN"/>
        </w:rPr>
        <w:t xml:space="preserve"> of distance</w:t>
      </w:r>
    </w:p>
    <w:p w:rsidR="00802FC0" w:rsidRDefault="00420912" w:rsidP="00802FC0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 w:rsidRPr="00802FC0">
        <w:rPr>
          <w:rFonts w:ascii="Times New Roman" w:eastAsia="MS Mincho" w:hAnsi="Times New Roman"/>
          <w:kern w:val="0"/>
          <w:sz w:val="20"/>
          <w:szCs w:val="20"/>
        </w:rPr>
        <w:t>Calculate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 LOS probability (TR 38.900 </w:t>
      </w:r>
      <w:r w:rsidR="00CF299B">
        <w:rPr>
          <w:rFonts w:ascii="Times New Roman" w:eastAsia="MS Mincho" w:hAnsi="Times New Roman" w:hint="eastAsia"/>
          <w:kern w:val="0"/>
          <w:sz w:val="20"/>
          <w:szCs w:val="20"/>
        </w:rPr>
        <w:t xml:space="preserve">Table 7.4.2-1 for </w:t>
      </w:r>
      <w:proofErr w:type="spellStart"/>
      <w:r w:rsidR="00CF299B">
        <w:rPr>
          <w:rFonts w:ascii="Times New Roman" w:eastAsia="MS Mincho" w:hAnsi="Times New Roman" w:hint="eastAsia"/>
          <w:kern w:val="0"/>
          <w:sz w:val="20"/>
          <w:szCs w:val="20"/>
        </w:rPr>
        <w:t>UMa</w:t>
      </w:r>
      <w:proofErr w:type="spellEnd"/>
      <w:r>
        <w:rPr>
          <w:rFonts w:ascii="Times New Roman" w:eastAsia="MS Mincho" w:hAnsi="Times New Roman" w:hint="eastAsia"/>
          <w:kern w:val="0"/>
          <w:sz w:val="20"/>
          <w:szCs w:val="20"/>
        </w:rPr>
        <w:t>) and decide whether UE is LOS or NLOS</w:t>
      </w:r>
    </w:p>
    <w:p w:rsidR="00CF299B" w:rsidRDefault="007033C1" w:rsidP="00802FC0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/>
          <w:kern w:val="0"/>
          <w:sz w:val="20"/>
          <w:szCs w:val="20"/>
        </w:rPr>
        <w:t>A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ccording </w:t>
      </w:r>
      <w:r w:rsidR="00120DBC">
        <w:rPr>
          <w:rFonts w:ascii="Times New Roman" w:eastAsia="MS Mincho" w:hAnsi="Times New Roman" w:hint="eastAsia"/>
          <w:kern w:val="0"/>
          <w:sz w:val="20"/>
          <w:szCs w:val="20"/>
        </w:rPr>
        <w:t xml:space="preserve">to LOS or NLOS, calculate </w:t>
      </w:r>
      <w:proofErr w:type="spellStart"/>
      <w:r w:rsidR="00120DBC">
        <w:rPr>
          <w:rFonts w:ascii="Times New Roman" w:eastAsia="MS Mincho" w:hAnsi="Times New Roman" w:hint="eastAsia"/>
          <w:kern w:val="0"/>
          <w:sz w:val="20"/>
          <w:szCs w:val="20"/>
        </w:rPr>
        <w:t>pathloss</w:t>
      </w:r>
      <w:proofErr w:type="spellEnd"/>
      <w:r w:rsidR="00120DBC">
        <w:rPr>
          <w:rFonts w:ascii="Times New Roman" w:eastAsia="MS Mincho" w:hAnsi="Times New Roman" w:hint="eastAsia"/>
          <w:kern w:val="0"/>
          <w:sz w:val="20"/>
          <w:szCs w:val="20"/>
        </w:rPr>
        <w:t xml:space="preserve"> and shadow fading (defined in TR 38.900 Table 7.4.1-1 for </w:t>
      </w:r>
      <w:proofErr w:type="spellStart"/>
      <w:r w:rsidR="00120DBC">
        <w:rPr>
          <w:rFonts w:ascii="Times New Roman" w:eastAsia="MS Mincho" w:hAnsi="Times New Roman" w:hint="eastAsia"/>
          <w:kern w:val="0"/>
          <w:sz w:val="20"/>
          <w:szCs w:val="20"/>
        </w:rPr>
        <w:t>UMa</w:t>
      </w:r>
      <w:proofErr w:type="spellEnd"/>
      <w:r w:rsidR="00120DBC">
        <w:rPr>
          <w:rFonts w:ascii="Times New Roman" w:eastAsia="MS Mincho" w:hAnsi="Times New Roman" w:hint="eastAsia"/>
          <w:kern w:val="0"/>
          <w:sz w:val="20"/>
          <w:szCs w:val="20"/>
        </w:rPr>
        <w:t>)</w:t>
      </w:r>
    </w:p>
    <w:p w:rsidR="00120DBC" w:rsidRDefault="00120DBC" w:rsidP="00120DBC">
      <w:pPr>
        <w:pStyle w:val="af2"/>
        <w:widowControl/>
        <w:snapToGrid w:val="0"/>
        <w:spacing w:after="120"/>
        <w:ind w:left="360" w:firstLineChars="0" w:firstLine="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/>
          <w:kern w:val="0"/>
          <w:sz w:val="20"/>
          <w:szCs w:val="20"/>
        </w:rPr>
        <w:t>N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ote that do not use the </w:t>
      </w:r>
      <w:r>
        <w:rPr>
          <w:rFonts w:ascii="Times New Roman" w:eastAsia="MS Mincho" w:hAnsi="Times New Roman"/>
          <w:kern w:val="0"/>
          <w:sz w:val="20"/>
          <w:szCs w:val="20"/>
        </w:rPr>
        <w:t>“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>optional</w:t>
      </w:r>
      <w:r>
        <w:rPr>
          <w:rFonts w:ascii="Times New Roman" w:eastAsia="MS Mincho" w:hAnsi="Times New Roman"/>
          <w:kern w:val="0"/>
          <w:sz w:val="20"/>
          <w:szCs w:val="20"/>
        </w:rPr>
        <w:t>”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 one</w:t>
      </w:r>
    </w:p>
    <w:p w:rsidR="00315579" w:rsidRDefault="00315579" w:rsidP="00595E8F">
      <w:pPr>
        <w:pStyle w:val="af2"/>
        <w:widowControl/>
        <w:numPr>
          <w:ilvl w:val="0"/>
          <w:numId w:val="31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Calculate </w:t>
      </w:r>
      <w:r>
        <w:rPr>
          <w:rFonts w:ascii="Times New Roman" w:eastAsia="MS Mincho" w:hAnsi="Times New Roman"/>
          <w:kern w:val="0"/>
          <w:sz w:val="20"/>
          <w:szCs w:val="20"/>
        </w:rPr>
        <w:t>penetration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 loss </w:t>
      </w:r>
      <w:r w:rsidR="00727874">
        <w:rPr>
          <w:rFonts w:ascii="Times New Roman" w:eastAsia="MS Mincho" w:hAnsi="Times New Roman" w:hint="eastAsia"/>
          <w:kern w:val="0"/>
          <w:sz w:val="20"/>
          <w:szCs w:val="20"/>
        </w:rPr>
        <w:t>as def</w:t>
      </w:r>
      <w:r w:rsidR="004C5369">
        <w:rPr>
          <w:rFonts w:ascii="Times New Roman" w:eastAsia="MS Mincho" w:hAnsi="Times New Roman" w:hint="eastAsia"/>
          <w:kern w:val="0"/>
          <w:sz w:val="20"/>
          <w:szCs w:val="20"/>
        </w:rPr>
        <w:t>ined in section 7.4.3</w:t>
      </w:r>
      <w:r w:rsidR="00A10B50">
        <w:rPr>
          <w:rFonts w:ascii="Times New Roman" w:eastAsia="MS Mincho" w:hAnsi="Times New Roman" w:hint="eastAsia"/>
          <w:kern w:val="0"/>
          <w:sz w:val="20"/>
          <w:szCs w:val="20"/>
        </w:rPr>
        <w:t xml:space="preserve"> of TR 38.900</w:t>
      </w:r>
      <w:r w:rsidR="004C5369">
        <w:rPr>
          <w:rFonts w:ascii="Times New Roman" w:eastAsia="MS Mincho" w:hAnsi="Times New Roman" w:hint="eastAsia"/>
          <w:kern w:val="0"/>
          <w:sz w:val="20"/>
          <w:szCs w:val="20"/>
        </w:rPr>
        <w:t xml:space="preserve">. </w:t>
      </w:r>
      <w:r w:rsidR="00A10B50">
        <w:rPr>
          <w:rFonts w:ascii="Times New Roman" w:eastAsia="MS Mincho" w:hAnsi="Times New Roman" w:hint="eastAsia"/>
          <w:kern w:val="0"/>
          <w:sz w:val="20"/>
          <w:szCs w:val="20"/>
        </w:rPr>
        <w:t>L</w:t>
      </w:r>
      <w:r w:rsidR="004C5369">
        <w:rPr>
          <w:rFonts w:ascii="Times New Roman" w:eastAsia="MS Mincho" w:hAnsi="Times New Roman" w:hint="eastAsia"/>
          <w:kern w:val="0"/>
          <w:sz w:val="20"/>
          <w:szCs w:val="20"/>
        </w:rPr>
        <w:t xml:space="preserve">ow-loss and high loss model defined in TR 38.900 Table 7.4.3-2 are both used in the simulation. </w:t>
      </w:r>
      <w:r w:rsidR="00AC3286">
        <w:rPr>
          <w:rFonts w:ascii="Times New Roman" w:eastAsia="MS Mincho" w:hAnsi="Times New Roman"/>
          <w:kern w:val="0"/>
          <w:sz w:val="20"/>
          <w:szCs w:val="20"/>
        </w:rPr>
        <w:t>T</w:t>
      </w:r>
      <w:r w:rsidR="00AC3286">
        <w:rPr>
          <w:rFonts w:ascii="Times New Roman" w:eastAsia="MS Mincho" w:hAnsi="Times New Roman" w:hint="eastAsia"/>
          <w:kern w:val="0"/>
          <w:sz w:val="20"/>
          <w:szCs w:val="20"/>
        </w:rPr>
        <w:t>he probability for each loss model is 50% as defined in Table 7.8-1</w:t>
      </w:r>
    </w:p>
    <w:p w:rsidR="00AC3286" w:rsidRPr="00AC3286" w:rsidRDefault="00AC3286" w:rsidP="00AC3286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6F2F1B">
        <w:rPr>
          <w:rFonts w:ascii="Times New Roman" w:eastAsia="MS Mincho" w:hAnsi="Times New Roman" w:hint="eastAsia"/>
          <w:b/>
          <w:kern w:val="0"/>
          <w:sz w:val="20"/>
          <w:szCs w:val="21"/>
        </w:rPr>
        <w:t>For indoor hotspot macro scenario</w:t>
      </w:r>
      <w:r w:rsidRPr="00AC3286">
        <w:rPr>
          <w:rFonts w:ascii="Times New Roman" w:eastAsia="MS Mincho" w:hAnsi="Times New Roman" w:hint="eastAsia"/>
          <w:kern w:val="0"/>
          <w:sz w:val="20"/>
          <w:szCs w:val="21"/>
        </w:rPr>
        <w:t xml:space="preserve">, </w:t>
      </w:r>
      <w:proofErr w:type="spellStart"/>
      <w:r w:rsidRPr="00AC3286">
        <w:rPr>
          <w:rFonts w:ascii="Times New Roman" w:eastAsia="MS Mincho" w:hAnsi="Times New Roman" w:hint="eastAsia"/>
          <w:kern w:val="0"/>
          <w:sz w:val="20"/>
          <w:szCs w:val="21"/>
        </w:rPr>
        <w:t>pathloss</w:t>
      </w:r>
      <w:proofErr w:type="spellEnd"/>
      <w:r w:rsidRPr="00AC3286">
        <w:rPr>
          <w:rFonts w:ascii="Times New Roman" w:eastAsia="MS Mincho" w:hAnsi="Times New Roman" w:hint="eastAsia"/>
          <w:kern w:val="0"/>
          <w:sz w:val="20"/>
          <w:szCs w:val="21"/>
        </w:rPr>
        <w:t xml:space="preserve"> is mainly generated as following:</w:t>
      </w:r>
    </w:p>
    <w:p w:rsidR="00D25DB2" w:rsidRPr="001F027E" w:rsidRDefault="00D25DB2" w:rsidP="00D25DB2">
      <w:pPr>
        <w:pStyle w:val="af2"/>
        <w:widowControl/>
        <w:numPr>
          <w:ilvl w:val="0"/>
          <w:numId w:val="32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 w:rsidRPr="00802FC0">
        <w:rPr>
          <w:rFonts w:ascii="Times New Roman" w:eastAsia="MS Mincho" w:hAnsi="Times New Roman"/>
          <w:kern w:val="0"/>
          <w:sz w:val="20"/>
          <w:szCs w:val="20"/>
        </w:rPr>
        <w:t>Ca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>l</w:t>
      </w:r>
      <w:r w:rsidRPr="00802FC0">
        <w:rPr>
          <w:rFonts w:ascii="Times New Roman" w:eastAsia="MS Mincho" w:hAnsi="Times New Roman"/>
          <w:kern w:val="0"/>
          <w:sz w:val="20"/>
          <w:szCs w:val="20"/>
        </w:rPr>
        <w:t xml:space="preserve">culate </w:t>
      </w:r>
      <w:r w:rsidRPr="00802FC0">
        <w:rPr>
          <w:rFonts w:ascii="Times New Roman" w:hAnsi="Times New Roman"/>
          <w:i/>
          <w:sz w:val="20"/>
          <w:szCs w:val="20"/>
        </w:rPr>
        <w:t>d</w:t>
      </w:r>
      <w:r w:rsidRPr="00802FC0">
        <w:rPr>
          <w:rFonts w:ascii="Times New Roman" w:hAnsi="Times New Roman"/>
          <w:i/>
          <w:sz w:val="20"/>
          <w:szCs w:val="20"/>
          <w:vertAlign w:val="subscript"/>
        </w:rPr>
        <w:t>2D</w:t>
      </w:r>
      <w:r w:rsidRPr="00802FC0">
        <w:rPr>
          <w:rFonts w:ascii="Times New Roman" w:hAnsi="Times New Roman"/>
          <w:sz w:val="20"/>
          <w:szCs w:val="20"/>
        </w:rPr>
        <w:t xml:space="preserve">, </w:t>
      </w:r>
      <w:r w:rsidRPr="00802FC0">
        <w:rPr>
          <w:rFonts w:ascii="Times New Roman" w:hAnsi="Times New Roman"/>
          <w:i/>
          <w:sz w:val="20"/>
          <w:szCs w:val="20"/>
        </w:rPr>
        <w:t>d</w:t>
      </w:r>
      <w:r w:rsidRPr="00802FC0">
        <w:rPr>
          <w:rFonts w:ascii="Times New Roman" w:hAnsi="Times New Roman"/>
          <w:i/>
          <w:sz w:val="20"/>
          <w:szCs w:val="20"/>
          <w:vertAlign w:val="subscript"/>
        </w:rPr>
        <w:t>3D</w:t>
      </w:r>
      <w:r w:rsidRPr="00802FC0">
        <w:rPr>
          <w:rFonts w:ascii="Times New Roman" w:eastAsia="MS Mincho" w:hAnsi="Times New Roman"/>
          <w:kern w:val="0"/>
          <w:sz w:val="20"/>
          <w:szCs w:val="20"/>
        </w:rPr>
        <w:t xml:space="preserve"> 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Value</w:t>
      </w:r>
    </w:p>
    <w:p w:rsidR="001F027E" w:rsidRPr="007402D1" w:rsidRDefault="001F027E" w:rsidP="00D25DB2">
      <w:pPr>
        <w:pStyle w:val="af2"/>
        <w:widowControl/>
        <w:numPr>
          <w:ilvl w:val="0"/>
          <w:numId w:val="32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Calculate LOS probability using TR 38.900 Table 7</w:t>
      </w:r>
      <w:r w:rsidR="007402D1">
        <w:rPr>
          <w:rFonts w:ascii="Times New Roman" w:eastAsia="MS Mincho" w:hAnsi="Times New Roman" w:hint="eastAsia"/>
          <w:kern w:val="0"/>
          <w:sz w:val="20"/>
          <w:szCs w:val="21"/>
        </w:rPr>
        <w:t xml:space="preserve">.4.2-1 of </w:t>
      </w:r>
      <w:r w:rsidR="007402D1">
        <w:rPr>
          <w:rFonts w:ascii="Times New Roman" w:eastAsia="MS Mincho" w:hAnsi="Times New Roman"/>
          <w:kern w:val="0"/>
          <w:sz w:val="20"/>
          <w:szCs w:val="21"/>
        </w:rPr>
        <w:t>“</w:t>
      </w:r>
      <w:r w:rsidR="007402D1">
        <w:rPr>
          <w:rFonts w:ascii="Times New Roman" w:eastAsia="MS Mincho" w:hAnsi="Times New Roman" w:hint="eastAsia"/>
          <w:kern w:val="0"/>
          <w:sz w:val="20"/>
          <w:szCs w:val="21"/>
        </w:rPr>
        <w:t xml:space="preserve">indoor </w:t>
      </w:r>
      <w:r w:rsidR="007402D1">
        <w:rPr>
          <w:rFonts w:ascii="Times New Roman" w:eastAsia="MS Mincho" w:hAnsi="Times New Roman"/>
          <w:kern w:val="0"/>
          <w:sz w:val="20"/>
          <w:szCs w:val="21"/>
        </w:rPr>
        <w:t>–</w:t>
      </w:r>
      <w:r w:rsidR="007402D1">
        <w:rPr>
          <w:rFonts w:ascii="Times New Roman" w:eastAsia="MS Mincho" w:hAnsi="Times New Roman" w:hint="eastAsia"/>
          <w:kern w:val="0"/>
          <w:sz w:val="20"/>
          <w:szCs w:val="21"/>
        </w:rPr>
        <w:t xml:space="preserve"> open office</w:t>
      </w:r>
      <w:r w:rsidR="007402D1">
        <w:rPr>
          <w:rFonts w:ascii="Times New Roman" w:eastAsia="MS Mincho" w:hAnsi="Times New Roman"/>
          <w:kern w:val="0"/>
          <w:sz w:val="20"/>
          <w:szCs w:val="21"/>
        </w:rPr>
        <w:t>”</w:t>
      </w:r>
    </w:p>
    <w:p w:rsidR="007402D1" w:rsidRPr="00802FC0" w:rsidRDefault="00CD2331" w:rsidP="00D25DB2">
      <w:pPr>
        <w:pStyle w:val="af2"/>
        <w:widowControl/>
        <w:numPr>
          <w:ilvl w:val="0"/>
          <w:numId w:val="32"/>
        </w:numPr>
        <w:snapToGrid w:val="0"/>
        <w:spacing w:after="120"/>
        <w:ind w:firstLineChars="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Calculate </w:t>
      </w:r>
      <w:proofErr w:type="spellStart"/>
      <w:r>
        <w:rPr>
          <w:rFonts w:ascii="Times New Roman" w:eastAsia="MS Mincho" w:hAnsi="Times New Roman" w:hint="eastAsia"/>
          <w:kern w:val="0"/>
          <w:sz w:val="20"/>
          <w:szCs w:val="20"/>
        </w:rPr>
        <w:t>pathloss</w:t>
      </w:r>
      <w:proofErr w:type="spellEnd"/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 using </w:t>
      </w:r>
      <w:r>
        <w:rPr>
          <w:rFonts w:ascii="Times New Roman" w:eastAsia="MS Mincho" w:hAnsi="Times New Roman"/>
          <w:kern w:val="0"/>
          <w:sz w:val="20"/>
          <w:szCs w:val="20"/>
        </w:rPr>
        <w:t>“</w:t>
      </w:r>
      <w:proofErr w:type="spellStart"/>
      <w:r>
        <w:rPr>
          <w:rFonts w:ascii="Times New Roman" w:eastAsia="MS Mincho" w:hAnsi="Times New Roman" w:hint="eastAsia"/>
          <w:kern w:val="0"/>
          <w:sz w:val="20"/>
          <w:szCs w:val="20"/>
        </w:rPr>
        <w:t>inH</w:t>
      </w:r>
      <w:proofErr w:type="spellEnd"/>
      <w:r>
        <w:rPr>
          <w:rFonts w:ascii="Times New Roman" w:eastAsia="MS Mincho" w:hAnsi="Times New Roman" w:hint="eastAsia"/>
          <w:kern w:val="0"/>
          <w:sz w:val="20"/>
          <w:szCs w:val="20"/>
        </w:rPr>
        <w:t>-Office LOS</w:t>
      </w:r>
      <w:r>
        <w:rPr>
          <w:rFonts w:ascii="Times New Roman" w:eastAsia="MS Mincho" w:hAnsi="Times New Roman"/>
          <w:kern w:val="0"/>
          <w:sz w:val="20"/>
          <w:szCs w:val="20"/>
        </w:rPr>
        <w:t>”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 and </w:t>
      </w:r>
      <w:r>
        <w:rPr>
          <w:rFonts w:ascii="Times New Roman" w:eastAsia="MS Mincho" w:hAnsi="Times New Roman"/>
          <w:kern w:val="0"/>
          <w:sz w:val="20"/>
          <w:szCs w:val="20"/>
        </w:rPr>
        <w:t>“</w:t>
      </w:r>
      <w:proofErr w:type="spellStart"/>
      <w:r>
        <w:rPr>
          <w:rFonts w:ascii="Times New Roman" w:eastAsia="MS Mincho" w:hAnsi="Times New Roman" w:hint="eastAsia"/>
          <w:kern w:val="0"/>
          <w:sz w:val="20"/>
          <w:szCs w:val="20"/>
        </w:rPr>
        <w:t>inH</w:t>
      </w:r>
      <w:proofErr w:type="spellEnd"/>
      <w:r>
        <w:rPr>
          <w:rFonts w:ascii="Times New Roman" w:eastAsia="MS Mincho" w:hAnsi="Times New Roman" w:hint="eastAsia"/>
          <w:kern w:val="0"/>
          <w:sz w:val="20"/>
          <w:szCs w:val="20"/>
        </w:rPr>
        <w:t>-Office NLOS</w:t>
      </w:r>
      <w:r>
        <w:rPr>
          <w:rFonts w:ascii="Times New Roman" w:eastAsia="MS Mincho" w:hAnsi="Times New Roman"/>
          <w:kern w:val="0"/>
          <w:sz w:val="20"/>
          <w:szCs w:val="20"/>
        </w:rPr>
        <w:t>”</w:t>
      </w:r>
      <w:r>
        <w:rPr>
          <w:rFonts w:ascii="Times New Roman" w:eastAsia="MS Mincho" w:hAnsi="Times New Roman" w:hint="eastAsia"/>
          <w:kern w:val="0"/>
          <w:sz w:val="20"/>
          <w:szCs w:val="20"/>
        </w:rPr>
        <w:t xml:space="preserve"> </w:t>
      </w:r>
      <w:r w:rsidR="003E5CA5">
        <w:rPr>
          <w:rFonts w:ascii="Times New Roman" w:eastAsia="MS Mincho" w:hAnsi="Times New Roman" w:hint="eastAsia"/>
          <w:kern w:val="0"/>
          <w:sz w:val="20"/>
          <w:szCs w:val="20"/>
        </w:rPr>
        <w:t xml:space="preserve">in </w:t>
      </w:r>
      <w:r w:rsidR="006165FA">
        <w:rPr>
          <w:rFonts w:ascii="Times New Roman" w:eastAsia="MS Mincho" w:hAnsi="Times New Roman" w:hint="eastAsia"/>
          <w:kern w:val="0"/>
          <w:sz w:val="20"/>
          <w:szCs w:val="21"/>
        </w:rPr>
        <w:t>TR 38.900 Table 7.4.1-1</w:t>
      </w:r>
    </w:p>
    <w:p w:rsidR="00595E8F" w:rsidRPr="00AC3286" w:rsidRDefault="00675A21" w:rsidP="00AC3286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Proposal#5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it is proposed to use above procedure and parameters to calculate </w:t>
      </w:r>
      <w:proofErr w:type="spellStart"/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pathloss</w:t>
      </w:r>
      <w:proofErr w:type="spellEnd"/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for urban macro and indoor hotspot scenarios</w:t>
      </w:r>
    </w:p>
    <w:p w:rsidR="00847E03" w:rsidRDefault="00847E03" w:rsidP="00613AE0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/>
        <w:ind w:left="0" w:firstLine="0"/>
        <w:rPr>
          <w:rFonts w:eastAsia="Arial"/>
          <w:lang w:eastAsia="zh-CN"/>
        </w:rPr>
      </w:pPr>
      <w:r>
        <w:rPr>
          <w:rFonts w:eastAsia="Arial" w:hint="eastAsia"/>
          <w:lang w:eastAsia="zh-CN"/>
        </w:rPr>
        <w:t>Antenna Pattern</w:t>
      </w:r>
    </w:p>
    <w:p w:rsidR="007F2BA9" w:rsidRPr="00133AC8" w:rsidRDefault="00464FB6" w:rsidP="007F2BA9">
      <w:pPr>
        <w:rPr>
          <w:rFonts w:ascii="Times New Roman" w:eastAsia="MS Mincho" w:hAnsi="Times New Roman"/>
          <w:kern w:val="0"/>
          <w:sz w:val="20"/>
          <w:szCs w:val="21"/>
        </w:rPr>
      </w:pPr>
      <w:r w:rsidRPr="00133AC8">
        <w:rPr>
          <w:rFonts w:ascii="Times New Roman" w:eastAsia="MS Mincho" w:hAnsi="Times New Roman" w:hint="eastAsia"/>
          <w:kern w:val="0"/>
          <w:sz w:val="20"/>
          <w:szCs w:val="21"/>
        </w:rPr>
        <w:t>For urban macro scenario</w:t>
      </w:r>
      <w:r w:rsidR="00005CF1" w:rsidRPr="00133AC8">
        <w:rPr>
          <w:rFonts w:ascii="Times New Roman" w:eastAsia="MS Mincho" w:hAnsi="Times New Roman" w:hint="eastAsia"/>
          <w:kern w:val="0"/>
          <w:sz w:val="20"/>
          <w:szCs w:val="21"/>
        </w:rPr>
        <w:t xml:space="preserve">, it is quite clear to use </w:t>
      </w:r>
      <w:r w:rsidR="004674DD" w:rsidRPr="00133AC8">
        <w:rPr>
          <w:rFonts w:ascii="Times New Roman" w:eastAsia="MS Mincho" w:hAnsi="Times New Roman" w:hint="eastAsia"/>
          <w:kern w:val="0"/>
          <w:sz w:val="20"/>
          <w:szCs w:val="21"/>
        </w:rPr>
        <w:t xml:space="preserve">65 degree </w:t>
      </w:r>
      <w:r w:rsidR="00872239">
        <w:rPr>
          <w:rFonts w:ascii="Times New Roman" w:eastAsia="MS Mincho" w:hAnsi="Times New Roman" w:hint="eastAsia"/>
          <w:kern w:val="0"/>
          <w:sz w:val="20"/>
          <w:szCs w:val="21"/>
        </w:rPr>
        <w:t xml:space="preserve">as the </w:t>
      </w:r>
      <w:r w:rsidR="00872239" w:rsidRPr="00D10767">
        <w:rPr>
          <w:rFonts w:ascii="Times New Roman" w:eastAsia="MS Mincho" w:hAnsi="Times New Roman"/>
          <w:kern w:val="0"/>
          <w:sz w:val="20"/>
          <w:szCs w:val="21"/>
        </w:rPr>
        <w:t>3dB beam width</w:t>
      </w:r>
      <w:r w:rsidR="00872239" w:rsidRPr="00133AC8" w:rsidDel="00872239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4674DD" w:rsidRPr="00133AC8">
        <w:rPr>
          <w:rFonts w:ascii="Times New Roman" w:eastAsia="MS Mincho" w:hAnsi="Times New Roman" w:hint="eastAsia"/>
          <w:kern w:val="0"/>
          <w:sz w:val="20"/>
          <w:szCs w:val="21"/>
        </w:rPr>
        <w:t xml:space="preserve">for both vertical </w:t>
      </w:r>
      <w:r w:rsidR="00133AC8" w:rsidRPr="00133AC8">
        <w:rPr>
          <w:rFonts w:ascii="Times New Roman" w:eastAsia="MS Mincho" w:hAnsi="Times New Roman" w:hint="eastAsia"/>
          <w:kern w:val="0"/>
          <w:sz w:val="20"/>
          <w:szCs w:val="21"/>
        </w:rPr>
        <w:t xml:space="preserve">and horizontal </w:t>
      </w:r>
      <w:r w:rsidR="004674DD" w:rsidRPr="00133AC8">
        <w:rPr>
          <w:rFonts w:ascii="Times New Roman" w:eastAsia="MS Mincho" w:hAnsi="Times New Roman" w:hint="eastAsia"/>
          <w:kern w:val="0"/>
          <w:sz w:val="20"/>
          <w:szCs w:val="21"/>
        </w:rPr>
        <w:t>radiation pa</w:t>
      </w:r>
      <w:r w:rsidR="00133AC8">
        <w:rPr>
          <w:rFonts w:ascii="Times New Roman" w:eastAsia="MS Mincho" w:hAnsi="Times New Roman" w:hint="eastAsia"/>
          <w:kern w:val="0"/>
          <w:sz w:val="20"/>
          <w:szCs w:val="21"/>
        </w:rPr>
        <w:t>ttern for each antenna element.</w:t>
      </w:r>
    </w:p>
    <w:p w:rsidR="00005CF1" w:rsidRPr="0084533A" w:rsidRDefault="00005CF1" w:rsidP="00005CF1">
      <w:pPr>
        <w:pStyle w:val="TH"/>
        <w:rPr>
          <w:lang w:eastAsia="ko-KR"/>
        </w:rPr>
      </w:pPr>
      <w:r w:rsidRPr="00F844C8">
        <w:rPr>
          <w:rFonts w:eastAsia="SimSun"/>
        </w:rPr>
        <w:t xml:space="preserve">Table </w:t>
      </w:r>
      <w:r w:rsidR="00814836">
        <w:rPr>
          <w:rFonts w:hint="eastAsia"/>
          <w:lang w:eastAsia="ko-KR"/>
        </w:rPr>
        <w:t>2.4</w:t>
      </w:r>
      <w:r w:rsidRPr="00F844C8">
        <w:rPr>
          <w:rFonts w:eastAsia="SimSun"/>
        </w:rPr>
        <w:t xml:space="preserve">-1: Antenna </w:t>
      </w:r>
      <w:r w:rsidRPr="0084533A">
        <w:rPr>
          <w:rFonts w:hint="eastAsia"/>
          <w:lang w:eastAsia="ko-KR"/>
        </w:rPr>
        <w:t>radiation pattern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0"/>
        <w:gridCol w:w="7495"/>
      </w:tblGrid>
      <w:tr w:rsidR="00005CF1" w:rsidRPr="00744611" w:rsidTr="00675A21">
        <w:trPr>
          <w:cantSplit/>
          <w:trHeight w:val="182"/>
          <w:jc w:val="center"/>
        </w:trPr>
        <w:tc>
          <w:tcPr>
            <w:tcW w:w="2290" w:type="dxa"/>
            <w:shd w:val="clear" w:color="auto" w:fill="E0E0E0"/>
            <w:vAlign w:val="center"/>
          </w:tcPr>
          <w:p w:rsidR="00005CF1" w:rsidRPr="00A72B52" w:rsidRDefault="00005CF1" w:rsidP="00675A21">
            <w:pPr>
              <w:pStyle w:val="TAH"/>
            </w:pPr>
            <w:r w:rsidRPr="00A72B52">
              <w:t>Parameter</w:t>
            </w:r>
          </w:p>
        </w:tc>
        <w:tc>
          <w:tcPr>
            <w:tcW w:w="7495" w:type="dxa"/>
            <w:shd w:val="clear" w:color="auto" w:fill="E0E0E0"/>
            <w:vAlign w:val="center"/>
          </w:tcPr>
          <w:p w:rsidR="00005CF1" w:rsidRPr="00F844C8" w:rsidRDefault="00005CF1" w:rsidP="00675A21">
            <w:pPr>
              <w:pStyle w:val="TAH"/>
            </w:pPr>
            <w:r w:rsidRPr="00F844C8">
              <w:t>Values</w:t>
            </w:r>
          </w:p>
        </w:tc>
      </w:tr>
      <w:tr w:rsidR="00005CF1" w:rsidRPr="00744611" w:rsidTr="00675A21">
        <w:trPr>
          <w:cantSplit/>
          <w:trHeight w:val="824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005CF1" w:rsidRPr="00AB4674" w:rsidRDefault="00005CF1" w:rsidP="00675A21">
            <w:pPr>
              <w:pStyle w:val="TAL"/>
            </w:pPr>
            <w:r w:rsidRPr="0082332A">
              <w:t xml:space="preserve">Antenna element vertical radiation pattern </w:t>
            </w:r>
            <w:r w:rsidRPr="00AB4674">
              <w:t>(dB)</w:t>
            </w:r>
          </w:p>
        </w:tc>
        <w:tc>
          <w:tcPr>
            <w:tcW w:w="7495" w:type="dxa"/>
            <w:vAlign w:val="center"/>
          </w:tcPr>
          <w:p w:rsidR="00005CF1" w:rsidRPr="005F231F" w:rsidRDefault="00500BE0" w:rsidP="00675A21">
            <w:pPr>
              <w:pStyle w:val="TAC"/>
              <w:rPr>
                <w:rFonts w:eastAsia="SimSun"/>
              </w:rPr>
            </w:pPr>
            <w:r w:rsidRPr="00500BE0">
              <w:rPr>
                <w:position w:val="-38"/>
              </w:rPr>
              <w:pict>
                <v:shape id="_x0000_i1028" type="#_x0000_t75" style="width:300.75pt;height:44.25pt">
                  <v:imagedata r:id="rId14" o:title=""/>
                </v:shape>
              </w:pict>
            </w:r>
          </w:p>
        </w:tc>
      </w:tr>
      <w:tr w:rsidR="00005CF1" w:rsidRPr="00744611" w:rsidTr="00675A21">
        <w:trPr>
          <w:cantSplit/>
          <w:trHeight w:val="809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005CF1" w:rsidRPr="00744611" w:rsidRDefault="00005CF1" w:rsidP="00675A21">
            <w:pPr>
              <w:pStyle w:val="TAL"/>
            </w:pPr>
            <w:r w:rsidRPr="00744611">
              <w:t>Antenna element horizontal radiation pattern (dB)</w:t>
            </w:r>
          </w:p>
        </w:tc>
        <w:tc>
          <w:tcPr>
            <w:tcW w:w="7495" w:type="dxa"/>
            <w:vAlign w:val="center"/>
          </w:tcPr>
          <w:p w:rsidR="00005CF1" w:rsidRPr="005F231F" w:rsidRDefault="00500BE0" w:rsidP="00675A21">
            <w:pPr>
              <w:pStyle w:val="TAC"/>
              <w:rPr>
                <w:rFonts w:eastAsia="SimSun"/>
              </w:rPr>
            </w:pPr>
            <w:r w:rsidRPr="00500BE0">
              <w:rPr>
                <w:position w:val="-38"/>
              </w:rPr>
              <w:pict>
                <v:shape id="_x0000_i1029" type="#_x0000_t75" style="width:264pt;height:44.25pt">
                  <v:imagedata r:id="rId15" o:title=""/>
                </v:shape>
              </w:pict>
            </w:r>
          </w:p>
        </w:tc>
      </w:tr>
      <w:tr w:rsidR="00005CF1" w:rsidRPr="00744611" w:rsidTr="00675A21">
        <w:trPr>
          <w:cantSplit/>
          <w:trHeight w:val="378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005CF1" w:rsidRPr="00744611" w:rsidRDefault="00005CF1" w:rsidP="00675A21">
            <w:pPr>
              <w:pStyle w:val="TAL"/>
            </w:pPr>
            <w:r w:rsidRPr="00744611">
              <w:t>Combining method for 3D antenna element pattern (dB)</w:t>
            </w:r>
          </w:p>
        </w:tc>
        <w:tc>
          <w:tcPr>
            <w:tcW w:w="7495" w:type="dxa"/>
            <w:vAlign w:val="center"/>
          </w:tcPr>
          <w:p w:rsidR="00005CF1" w:rsidRPr="005F231F" w:rsidRDefault="00500BE0" w:rsidP="00675A21">
            <w:pPr>
              <w:pStyle w:val="TAC"/>
              <w:rPr>
                <w:rFonts w:eastAsia="SimSun"/>
              </w:rPr>
            </w:pPr>
            <w:r w:rsidRPr="00500BE0">
              <w:rPr>
                <w:position w:val="-14"/>
              </w:rPr>
              <w:pict>
                <v:shape id="_x0000_i1030" type="#_x0000_t75" style="width:222.75pt;height:18.75pt">
                  <v:imagedata r:id="rId16" o:title=""/>
                </v:shape>
              </w:pict>
            </w:r>
          </w:p>
        </w:tc>
      </w:tr>
      <w:tr w:rsidR="00005CF1" w:rsidRPr="00744611" w:rsidTr="00675A21">
        <w:trPr>
          <w:cantSplit/>
          <w:trHeight w:val="391"/>
          <w:jc w:val="center"/>
        </w:trPr>
        <w:tc>
          <w:tcPr>
            <w:tcW w:w="2290" w:type="dxa"/>
            <w:shd w:val="clear" w:color="auto" w:fill="FFCC99"/>
            <w:vAlign w:val="center"/>
          </w:tcPr>
          <w:p w:rsidR="00005CF1" w:rsidRPr="00744611" w:rsidRDefault="00005CF1" w:rsidP="00675A21">
            <w:pPr>
              <w:pStyle w:val="TAL"/>
            </w:pPr>
            <w:r w:rsidRPr="00744611">
              <w:t xml:space="preserve">Maximum directional gain of an antenna element </w:t>
            </w:r>
            <w:proofErr w:type="spellStart"/>
            <w:r w:rsidRPr="00744611">
              <w:rPr>
                <w:i/>
              </w:rPr>
              <w:t>G</w:t>
            </w:r>
            <w:r w:rsidRPr="00744611">
              <w:rPr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7495" w:type="dxa"/>
            <w:vAlign w:val="center"/>
          </w:tcPr>
          <w:p w:rsidR="00005CF1" w:rsidRPr="00744611" w:rsidRDefault="00005CF1" w:rsidP="00675A21">
            <w:pPr>
              <w:pStyle w:val="TAC"/>
              <w:rPr>
                <w:rFonts w:eastAsia="SimSun"/>
              </w:rPr>
            </w:pPr>
            <w:r w:rsidRPr="00744611">
              <w:rPr>
                <w:rFonts w:eastAsia="SimSun"/>
              </w:rPr>
              <w:t xml:space="preserve">8 </w:t>
            </w:r>
            <w:proofErr w:type="spellStart"/>
            <w:r w:rsidRPr="00744611">
              <w:rPr>
                <w:rFonts w:eastAsia="SimSun"/>
              </w:rPr>
              <w:t>dBi</w:t>
            </w:r>
            <w:proofErr w:type="spellEnd"/>
          </w:p>
        </w:tc>
      </w:tr>
    </w:tbl>
    <w:p w:rsidR="00133AC8" w:rsidRDefault="00133AC8" w:rsidP="00133AC8">
      <w:pPr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However, for indoor hotspot</w:t>
      </w:r>
      <w:r w:rsidRPr="00133AC8">
        <w:rPr>
          <w:rFonts w:ascii="Times New Roman" w:eastAsia="MS Mincho" w:hAnsi="Times New Roman" w:hint="eastAsia"/>
          <w:kern w:val="0"/>
          <w:sz w:val="20"/>
          <w:szCs w:val="21"/>
        </w:rPr>
        <w:t xml:space="preserve"> scenario</w:t>
      </w:r>
      <w:r w:rsidR="00FF71DC">
        <w:rPr>
          <w:rFonts w:ascii="Times New Roman" w:eastAsia="MS Mincho" w:hAnsi="Times New Roman" w:hint="eastAsia"/>
          <w:kern w:val="0"/>
          <w:sz w:val="20"/>
          <w:szCs w:val="21"/>
        </w:rPr>
        <w:t>, the issue</w:t>
      </w:r>
      <w:r w:rsidRPr="00133AC8">
        <w:rPr>
          <w:rFonts w:ascii="Times New Roman" w:eastAsia="MS Mincho" w:hAnsi="Times New Roman" w:hint="eastAsia"/>
          <w:kern w:val="0"/>
          <w:sz w:val="20"/>
          <w:szCs w:val="21"/>
        </w:rPr>
        <w:t xml:space="preserve"> is </w:t>
      </w:r>
      <w:r w:rsidR="00FF71DC">
        <w:rPr>
          <w:rFonts w:ascii="Times New Roman" w:eastAsia="MS Mincho" w:hAnsi="Times New Roman" w:hint="eastAsia"/>
          <w:kern w:val="0"/>
          <w:sz w:val="20"/>
          <w:szCs w:val="21"/>
        </w:rPr>
        <w:t xml:space="preserve">quite open. </w:t>
      </w:r>
      <w:r w:rsidR="00FF71DC">
        <w:rPr>
          <w:rFonts w:ascii="Times New Roman" w:eastAsia="MS Mincho" w:hAnsi="Times New Roman"/>
          <w:kern w:val="0"/>
          <w:sz w:val="20"/>
          <w:szCs w:val="21"/>
        </w:rPr>
        <w:t>I</w:t>
      </w:r>
      <w:r w:rsidR="0012313B">
        <w:rPr>
          <w:rFonts w:ascii="Times New Roman" w:eastAsia="MS Mincho" w:hAnsi="Times New Roman" w:hint="eastAsia"/>
          <w:kern w:val="0"/>
          <w:sz w:val="20"/>
          <w:szCs w:val="21"/>
        </w:rPr>
        <w:t>n RAN1 discussion [3</w:t>
      </w:r>
      <w:r w:rsidR="00FF71DC">
        <w:rPr>
          <w:rFonts w:ascii="Times New Roman" w:eastAsia="MS Mincho" w:hAnsi="Times New Roman" w:hint="eastAsia"/>
          <w:kern w:val="0"/>
          <w:sz w:val="20"/>
          <w:szCs w:val="21"/>
        </w:rPr>
        <w:t xml:space="preserve">], 4 </w:t>
      </w:r>
      <w:r w:rsidR="0037776A">
        <w:rPr>
          <w:rFonts w:ascii="Times New Roman" w:eastAsia="MS Mincho" w:hAnsi="Times New Roman" w:hint="eastAsia"/>
          <w:kern w:val="0"/>
          <w:sz w:val="20"/>
          <w:szCs w:val="21"/>
        </w:rPr>
        <w:t>options</w:t>
      </w:r>
      <w:r w:rsidR="006E7E57">
        <w:rPr>
          <w:rFonts w:ascii="Times New Roman" w:eastAsia="MS Mincho" w:hAnsi="Times New Roman" w:hint="eastAsia"/>
          <w:kern w:val="0"/>
          <w:sz w:val="20"/>
          <w:szCs w:val="21"/>
        </w:rPr>
        <w:t xml:space="preserve"> of antenna pattern </w:t>
      </w:r>
      <w:r w:rsidR="006E7E57">
        <w:rPr>
          <w:rFonts w:ascii="Times New Roman" w:eastAsia="MS Mincho" w:hAnsi="Times New Roman" w:hint="eastAsia"/>
          <w:kern w:val="0"/>
          <w:sz w:val="20"/>
          <w:szCs w:val="21"/>
        </w:rPr>
        <w:lastRenderedPageBreak/>
        <w:t>w</w:t>
      </w:r>
      <w:r w:rsidR="00757DE2">
        <w:rPr>
          <w:rFonts w:ascii="Times New Roman" w:eastAsia="MS Mincho" w:hAnsi="Times New Roman" w:hint="eastAsia"/>
          <w:kern w:val="0"/>
          <w:sz w:val="20"/>
          <w:szCs w:val="21"/>
        </w:rPr>
        <w:t>ere proposed:</w:t>
      </w:r>
    </w:p>
    <w:p w:rsidR="00241026" w:rsidRDefault="00757DE2" w:rsidP="00241026">
      <w:pPr>
        <w:pStyle w:val="af2"/>
        <w:numPr>
          <w:ilvl w:val="0"/>
          <w:numId w:val="33"/>
        </w:numPr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 w:rsidRPr="00757DE2">
        <w:rPr>
          <w:rFonts w:ascii="Times New Roman" w:eastAsia="MS Mincho" w:hAnsi="Times New Roman"/>
          <w:kern w:val="0"/>
          <w:sz w:val="20"/>
          <w:szCs w:val="21"/>
        </w:rPr>
        <w:t xml:space="preserve">Single sector </w:t>
      </w:r>
      <w:proofErr w:type="spellStart"/>
      <w:r w:rsidRPr="00757DE2">
        <w:rPr>
          <w:rFonts w:ascii="Times New Roman" w:eastAsia="MS Mincho" w:hAnsi="Times New Roman"/>
          <w:kern w:val="0"/>
          <w:sz w:val="20"/>
          <w:szCs w:val="21"/>
        </w:rPr>
        <w:t>omni</w:t>
      </w:r>
      <w:proofErr w:type="spellEnd"/>
      <w:r w:rsidRPr="00757DE2">
        <w:rPr>
          <w:rFonts w:ascii="Times New Roman" w:eastAsia="MS Mincho" w:hAnsi="Times New Roman"/>
          <w:kern w:val="0"/>
          <w:sz w:val="20"/>
          <w:szCs w:val="21"/>
        </w:rPr>
        <w:t xml:space="preserve"> in azimuth dimension and 130 degree 3d</w:t>
      </w:r>
      <w:r w:rsidR="009A27A1">
        <w:rPr>
          <w:rFonts w:ascii="Times New Roman" w:eastAsia="MS Mincho" w:hAnsi="Times New Roman"/>
          <w:kern w:val="0"/>
          <w:sz w:val="20"/>
          <w:szCs w:val="21"/>
        </w:rPr>
        <w:t xml:space="preserve">B </w:t>
      </w:r>
      <w:proofErr w:type="spellStart"/>
      <w:r w:rsidR="009A27A1">
        <w:rPr>
          <w:rFonts w:ascii="Times New Roman" w:eastAsia="MS Mincho" w:hAnsi="Times New Roman"/>
          <w:kern w:val="0"/>
          <w:sz w:val="20"/>
          <w:szCs w:val="21"/>
        </w:rPr>
        <w:t>beamwidth</w:t>
      </w:r>
      <w:proofErr w:type="spellEnd"/>
      <w:r w:rsidR="009A27A1">
        <w:rPr>
          <w:rFonts w:ascii="Times New Roman" w:eastAsia="MS Mincho" w:hAnsi="Times New Roman"/>
          <w:kern w:val="0"/>
          <w:sz w:val="20"/>
          <w:szCs w:val="21"/>
        </w:rPr>
        <w:t xml:space="preserve"> in zenith dimension</w:t>
      </w:r>
      <w:r w:rsidRPr="00757DE2">
        <w:rPr>
          <w:rFonts w:ascii="Times New Roman" w:eastAsia="MS Mincho" w:hAnsi="Times New Roman"/>
          <w:kern w:val="0"/>
          <w:sz w:val="20"/>
          <w:szCs w:val="21"/>
        </w:rPr>
        <w:t>. Electrical tilting is FFS.</w:t>
      </w:r>
    </w:p>
    <w:p w:rsidR="00347F20" w:rsidRPr="00241026" w:rsidRDefault="00675A21" w:rsidP="00241026">
      <w:pPr>
        <w:pStyle w:val="af2"/>
        <w:numPr>
          <w:ilvl w:val="0"/>
          <w:numId w:val="33"/>
        </w:numPr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 w:rsidRPr="00241026">
        <w:rPr>
          <w:rFonts w:ascii="Times New Roman" w:eastAsia="MS Mincho" w:hAnsi="Times New Roman"/>
          <w:kern w:val="0"/>
          <w:sz w:val="20"/>
          <w:szCs w:val="21"/>
        </w:rPr>
        <w:t>Three sectors and each sector has 65 degree 3dB beam width in bot</w:t>
      </w:r>
      <w:r w:rsidR="009A27A1">
        <w:rPr>
          <w:rFonts w:ascii="Times New Roman" w:eastAsia="MS Mincho" w:hAnsi="Times New Roman"/>
          <w:kern w:val="0"/>
          <w:sz w:val="20"/>
          <w:szCs w:val="21"/>
        </w:rPr>
        <w:t>h zenith and azimuth dimensions</w:t>
      </w:r>
      <w:r w:rsidRPr="00241026">
        <w:rPr>
          <w:rFonts w:ascii="Times New Roman" w:eastAsia="MS Mincho" w:hAnsi="Times New Roman"/>
          <w:kern w:val="0"/>
          <w:sz w:val="20"/>
          <w:szCs w:val="21"/>
        </w:rPr>
        <w:t>. [110] degree electrical tilting.</w:t>
      </w:r>
    </w:p>
    <w:p w:rsidR="00347F20" w:rsidRPr="00241026" w:rsidRDefault="009A27A1" w:rsidP="00241026">
      <w:pPr>
        <w:pStyle w:val="af2"/>
        <w:numPr>
          <w:ilvl w:val="0"/>
          <w:numId w:val="33"/>
        </w:numPr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 xml:space="preserve">TRP is placed on the wall. </w:t>
      </w:r>
      <w:r w:rsidR="00675A21" w:rsidRPr="00241026">
        <w:rPr>
          <w:rFonts w:ascii="Times New Roman" w:eastAsia="MS Mincho" w:hAnsi="Times New Roman"/>
          <w:kern w:val="0"/>
          <w:sz w:val="20"/>
          <w:szCs w:val="21"/>
        </w:rPr>
        <w:t>Single sector with 90 degree 3dB beam width in both zenith and azimuth dime</w:t>
      </w:r>
      <w:r w:rsidR="00241026">
        <w:rPr>
          <w:rFonts w:ascii="Times New Roman" w:eastAsia="MS Mincho" w:hAnsi="Times New Roman"/>
          <w:kern w:val="0"/>
          <w:sz w:val="20"/>
          <w:szCs w:val="21"/>
        </w:rPr>
        <w:t xml:space="preserve">nsions. Antenna orientation is </w:t>
      </w:r>
      <w:r w:rsidR="00675A21" w:rsidRPr="00241026">
        <w:rPr>
          <w:rFonts w:ascii="Times New Roman" w:eastAsia="MS Mincho" w:hAnsi="Times New Roman"/>
          <w:kern w:val="0"/>
          <w:sz w:val="20"/>
          <w:szCs w:val="21"/>
        </w:rPr>
        <w:t>opposite to the wall. Detailed TRP positions FFS. Electrical tilting is FFS.</w:t>
      </w:r>
    </w:p>
    <w:p w:rsidR="00347F20" w:rsidRPr="00241026" w:rsidRDefault="00675A21" w:rsidP="00241026">
      <w:pPr>
        <w:pStyle w:val="af2"/>
        <w:numPr>
          <w:ilvl w:val="0"/>
          <w:numId w:val="33"/>
        </w:numPr>
        <w:ind w:firstLineChars="0"/>
        <w:rPr>
          <w:rFonts w:ascii="Times New Roman" w:eastAsia="MS Mincho" w:hAnsi="Times New Roman"/>
          <w:kern w:val="0"/>
          <w:sz w:val="20"/>
          <w:szCs w:val="21"/>
        </w:rPr>
      </w:pPr>
      <w:r w:rsidRPr="00241026">
        <w:rPr>
          <w:rFonts w:ascii="Times New Roman" w:eastAsia="MS Mincho" w:hAnsi="Times New Roman"/>
          <w:kern w:val="0"/>
          <w:sz w:val="20"/>
          <w:szCs w:val="21"/>
        </w:rPr>
        <w:t>TR</w:t>
      </w:r>
      <w:r w:rsidR="0076228F">
        <w:rPr>
          <w:rFonts w:ascii="Times New Roman" w:eastAsia="MS Mincho" w:hAnsi="Times New Roman"/>
          <w:kern w:val="0"/>
          <w:sz w:val="20"/>
          <w:szCs w:val="21"/>
        </w:rPr>
        <w:t>P is placed below the ceiling.</w:t>
      </w:r>
      <w:r w:rsidR="0076228F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Pr="00241026">
        <w:rPr>
          <w:rFonts w:ascii="Times New Roman" w:eastAsia="MS Mincho" w:hAnsi="Times New Roman"/>
          <w:kern w:val="0"/>
          <w:sz w:val="20"/>
          <w:szCs w:val="21"/>
        </w:rPr>
        <w:t>Sector with 130 degree 3dB beam width in both zenith and azimuth dime</w:t>
      </w:r>
      <w:r w:rsidR="00241026">
        <w:rPr>
          <w:rFonts w:ascii="Times New Roman" w:eastAsia="MS Mincho" w:hAnsi="Times New Roman"/>
          <w:kern w:val="0"/>
          <w:sz w:val="20"/>
          <w:szCs w:val="21"/>
        </w:rPr>
        <w:t xml:space="preserve">nsions. Antenna orientation is </w:t>
      </w:r>
      <w:r w:rsidRPr="00241026">
        <w:rPr>
          <w:rFonts w:ascii="Times New Roman" w:eastAsia="MS Mincho" w:hAnsi="Times New Roman"/>
          <w:kern w:val="0"/>
          <w:sz w:val="20"/>
          <w:szCs w:val="21"/>
        </w:rPr>
        <w:t>towards floor.</w:t>
      </w:r>
    </w:p>
    <w:p w:rsidR="00757DE2" w:rsidRDefault="0037776A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or option 1, </w:t>
      </w:r>
      <w:r w:rsidR="001644A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it not quite practical to use this 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antenna </w:t>
      </w:r>
      <w:r w:rsidR="001644A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pattern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, </w:t>
      </w:r>
      <w:r w:rsidR="00287C9A">
        <w:rPr>
          <w:rFonts w:ascii="Times New Roman" w:eastAsia="MS Mincho" w:hAnsi="Times New Roman"/>
          <w:kern w:val="0"/>
          <w:sz w:val="20"/>
          <w:szCs w:val="21"/>
          <w:lang w:eastAsia="ja-JP"/>
        </w:rPr>
        <w:t>especially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for massive </w:t>
      </w:r>
      <w:r w:rsidR="00287C9A">
        <w:rPr>
          <w:rFonts w:ascii="Times New Roman" w:eastAsia="MS Mincho" w:hAnsi="Times New Roman"/>
          <w:kern w:val="0"/>
          <w:sz w:val="20"/>
          <w:szCs w:val="21"/>
          <w:lang w:eastAsia="ja-JP"/>
        </w:rPr>
        <w:t>antenna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array.</w:t>
      </w:r>
      <w:r w:rsidR="003E089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</w:p>
    <w:p w:rsidR="00386FDE" w:rsidRDefault="00386FDE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or option 2, it</w:t>
      </w:r>
      <w:r w:rsidR="00250FF2">
        <w:rPr>
          <w:rFonts w:ascii="Times New Roman" w:eastAsia="MS Mincho" w:hAnsi="Times New Roman"/>
          <w:kern w:val="0"/>
          <w:sz w:val="20"/>
          <w:szCs w:val="21"/>
          <w:lang w:eastAsia="ja-JP"/>
        </w:rPr>
        <w:t>’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 not common to use</w:t>
      </w:r>
      <w:r w:rsidR="00250FF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d three sectors </w:t>
      </w:r>
      <w:r w:rsidR="00C25DB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deployment </w:t>
      </w:r>
      <w:r w:rsidR="00250FF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for indoor case.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250FF2">
        <w:rPr>
          <w:rFonts w:ascii="Times New Roman" w:eastAsia="MS Mincho" w:hAnsi="Times New Roman"/>
          <w:kern w:val="0"/>
          <w:sz w:val="20"/>
          <w:szCs w:val="21"/>
          <w:lang w:eastAsia="ja-JP"/>
        </w:rPr>
        <w:t>T</w:t>
      </w:r>
      <w:r w:rsidR="00250FF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he coverage should be </w:t>
      </w:r>
      <w:r w:rsidR="00C14F6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the </w:t>
      </w:r>
      <w:r w:rsidR="00250FF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best among these 4 optio</w:t>
      </w:r>
      <w:r w:rsidR="00DB5FBD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ns, but</w:t>
      </w:r>
      <w:r w:rsidR="00FA304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DB5FBD">
        <w:rPr>
          <w:rFonts w:ascii="Times New Roman" w:eastAsia="MS Mincho" w:hAnsi="Times New Roman"/>
          <w:kern w:val="0"/>
          <w:sz w:val="20"/>
          <w:szCs w:val="21"/>
          <w:lang w:eastAsia="ja-JP"/>
        </w:rPr>
        <w:t>i</w:t>
      </w:r>
      <w:r w:rsidR="00FA304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t may not suitable for co-</w:t>
      </w:r>
      <w:r w:rsidR="00FA304C">
        <w:rPr>
          <w:rFonts w:ascii="Times New Roman" w:eastAsia="MS Mincho" w:hAnsi="Times New Roman"/>
          <w:kern w:val="0"/>
          <w:sz w:val="20"/>
          <w:szCs w:val="21"/>
          <w:lang w:eastAsia="ja-JP"/>
        </w:rPr>
        <w:t>existence</w:t>
      </w:r>
      <w:r w:rsidR="00FA304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study.</w:t>
      </w:r>
    </w:p>
    <w:p w:rsidR="00FA304C" w:rsidRDefault="00FA304C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For option </w:t>
      </w:r>
      <w:r w:rsidR="0076228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3, the TRP is placed on the wall, </w:t>
      </w:r>
      <w:r w:rsidR="0076228F">
        <w:rPr>
          <w:rFonts w:ascii="Times New Roman" w:eastAsia="MS Mincho" w:hAnsi="Times New Roman"/>
          <w:kern w:val="0"/>
          <w:sz w:val="20"/>
          <w:szCs w:val="21"/>
          <w:lang w:eastAsia="ja-JP"/>
        </w:rPr>
        <w:t>which</w:t>
      </w:r>
      <w:r w:rsidR="0076228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is not aligned with the agreed layout for indoor hotspot scenario.</w:t>
      </w:r>
    </w:p>
    <w:p w:rsidR="00482032" w:rsidRDefault="00FB73E7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For option 4, the modeling of single antenna element</w:t>
      </w:r>
      <w:r w:rsidR="000E708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is quite </w:t>
      </w:r>
      <w:r w:rsidR="00596D6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similar to</w:t>
      </w:r>
      <w:r w:rsidR="000E708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current </w:t>
      </w:r>
      <w:r w:rsidR="00023FE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operators</w:t>
      </w:r>
      <w:r w:rsidR="00287C9A">
        <w:rPr>
          <w:rFonts w:ascii="Times New Roman" w:eastAsia="MS Mincho" w:hAnsi="Times New Roman"/>
          <w:kern w:val="0"/>
          <w:sz w:val="20"/>
          <w:szCs w:val="21"/>
          <w:lang w:eastAsia="ja-JP"/>
        </w:rPr>
        <w:t>’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mushroom </w:t>
      </w:r>
      <w:r w:rsidR="00287C9A">
        <w:rPr>
          <w:rFonts w:ascii="Times New Roman" w:eastAsia="MS Mincho" w:hAnsi="Times New Roman"/>
          <w:kern w:val="0"/>
          <w:sz w:val="20"/>
          <w:szCs w:val="21"/>
          <w:lang w:eastAsia="ja-JP"/>
        </w:rPr>
        <w:t>antenna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596D6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below the </w:t>
      </w:r>
      <w:r w:rsidR="00287C9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ceiling</w:t>
      </w:r>
      <w:r w:rsidR="00596D6C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. </w:t>
      </w: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A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nd the</w:t>
      </w:r>
      <w:r w:rsidR="0056628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antenna 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array </w:t>
      </w:r>
      <w:r w:rsidR="0056628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panel will be </w:t>
      </w:r>
      <w:r w:rsidR="00482032">
        <w:rPr>
          <w:rFonts w:ascii="Times New Roman" w:eastAsia="MS Mincho" w:hAnsi="Times New Roman"/>
          <w:kern w:val="0"/>
          <w:sz w:val="20"/>
          <w:szCs w:val="21"/>
          <w:lang w:eastAsia="ja-JP"/>
        </w:rPr>
        <w:t>parallel to the ceiling</w:t>
      </w:r>
      <w:r w:rsidR="00482032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which is quite practical for deployment.</w:t>
      </w:r>
    </w:p>
    <w:p w:rsidR="00005CF1" w:rsidRPr="00273CDC" w:rsidRDefault="00482032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Proposal#6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it is proposed to use option</w:t>
      </w:r>
      <w:r w:rsidR="00FB73E7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4 for antenna</w:t>
      </w:r>
      <w:r w:rsidR="00814836" w:rsidRPr="00814836">
        <w:t xml:space="preserve"> </w:t>
      </w:r>
      <w:r w:rsidR="00814836" w:rsidRPr="00814836">
        <w:rPr>
          <w:rFonts w:ascii="Times New Roman" w:eastAsia="MS Mincho" w:hAnsi="Times New Roman"/>
          <w:b/>
          <w:i/>
          <w:kern w:val="0"/>
          <w:sz w:val="20"/>
          <w:szCs w:val="21"/>
          <w:lang w:eastAsia="ja-JP"/>
        </w:rPr>
        <w:t>radiation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pattern</w:t>
      </w:r>
      <w:r w:rsidR="00814836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for indoor hotspot scenario</w:t>
      </w:r>
    </w:p>
    <w:p w:rsidR="005E26F7" w:rsidRPr="00DF7CD3" w:rsidRDefault="005E26F7" w:rsidP="00613AE0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/>
        <w:ind w:left="0" w:firstLine="0"/>
        <w:rPr>
          <w:rFonts w:eastAsia="Arial"/>
        </w:rPr>
      </w:pPr>
      <w:r>
        <w:rPr>
          <w:rFonts w:eastAsia="Arial" w:hint="eastAsia"/>
          <w:lang w:eastAsia="zh-CN"/>
        </w:rPr>
        <w:t xml:space="preserve">ACLR </w:t>
      </w:r>
    </w:p>
    <w:p w:rsidR="00116A7B" w:rsidRDefault="00AB36D7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 w:rsidRPr="00116A7B"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 w:rsidRPr="00116A7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or ACLR </w:t>
      </w:r>
      <w:r w:rsidRPr="00116A7B">
        <w:rPr>
          <w:rFonts w:ascii="Times New Roman" w:eastAsia="MS Mincho" w:hAnsi="Times New Roman"/>
          <w:kern w:val="0"/>
          <w:sz w:val="20"/>
          <w:szCs w:val="21"/>
          <w:lang w:eastAsia="ja-JP"/>
        </w:rPr>
        <w:t>modeling</w:t>
      </w:r>
      <w:r w:rsidRPr="00116A7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, the most </w:t>
      </w:r>
      <w:r w:rsidR="00D03BF9" w:rsidRPr="00116A7B">
        <w:rPr>
          <w:rFonts w:ascii="Times New Roman" w:eastAsia="MS Mincho" w:hAnsi="Times New Roman"/>
          <w:kern w:val="0"/>
          <w:sz w:val="20"/>
          <w:szCs w:val="21"/>
          <w:lang w:eastAsia="ja-JP"/>
        </w:rPr>
        <w:t>controversial</w:t>
      </w:r>
      <w:r w:rsidRPr="00116A7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issue could be whether </w:t>
      </w:r>
      <w:r w:rsidR="003C24A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the </w:t>
      </w:r>
      <w:r w:rsidRPr="00116A7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ACLR </w:t>
      </w:r>
      <w:r w:rsidR="003C24A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modeling </w:t>
      </w:r>
      <w:r w:rsidRPr="00116A7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is flat in space or not. </w:t>
      </w:r>
      <w:r w:rsidR="00333DF7">
        <w:rPr>
          <w:rFonts w:ascii="Times New Roman" w:eastAsia="MS Mincho" w:hAnsi="Times New Roman"/>
          <w:kern w:val="0"/>
          <w:sz w:val="20"/>
          <w:szCs w:val="21"/>
          <w:lang w:eastAsia="ja-JP"/>
        </w:rPr>
        <w:t>T</w:t>
      </w:r>
      <w:r w:rsidR="00333DF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he ACLR modeling could be split in two steps. </w:t>
      </w:r>
      <w:r w:rsidR="00333DF7"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 w:rsidR="00333DF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irstly we have to discuss</w:t>
      </w:r>
      <w:r w:rsidR="00CE420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whether the ACLR itself is flat</w:t>
      </w:r>
      <w:r w:rsidR="00333DF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in space or not, and secondly </w:t>
      </w:r>
      <w:r w:rsidR="00CE420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to </w:t>
      </w:r>
      <w:r w:rsidR="0042140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discuss </w:t>
      </w:r>
      <w:r w:rsidR="00CE420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whether to model it flat in space or not for simulation.</w:t>
      </w:r>
    </w:p>
    <w:p w:rsidR="00CE420F" w:rsidRDefault="009A49BA" w:rsidP="00273CD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In the AAS study, the impact</w:t>
      </w:r>
      <w:r w:rsidR="0076258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of different correlation level</w:t>
      </w:r>
      <w:r w:rsidR="0076258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76258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were 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evaluated, but the study do</w:t>
      </w:r>
      <w:r w:rsidR="004C62D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es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n</w:t>
      </w: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’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t </w:t>
      </w:r>
      <w:r w:rsidR="00ED53B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observe exact correlation level </w:t>
      </w:r>
      <w:r w:rsidR="006F17B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or range </w:t>
      </w:r>
      <w:r w:rsidR="00ED53B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of the </w:t>
      </w:r>
      <w:r w:rsidR="006F17B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AAS. </w:t>
      </w:r>
      <w:r w:rsidR="006F17B7"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 w:rsidR="006F17B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rom system design point of view, mm</w:t>
      </w:r>
      <w:r w:rsidR="00DB036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-</w:t>
      </w:r>
      <w:r w:rsidR="006F17B7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Wave NR</w:t>
      </w:r>
      <w:r w:rsidR="00006973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with large number of antenna elements</w:t>
      </w:r>
      <w:r w:rsidR="000B14A8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(up to 256</w:t>
      </w:r>
      <w:r w:rsidR="00006973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) will </w:t>
      </w:r>
      <w:r w:rsidR="001B03B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need higher level </w:t>
      </w:r>
      <w:r w:rsidR="003D648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of </w:t>
      </w:r>
      <w:r w:rsidR="001B03B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integration. </w:t>
      </w:r>
      <w:r w:rsidR="001B03BF">
        <w:rPr>
          <w:rFonts w:ascii="Times New Roman" w:eastAsia="MS Mincho" w:hAnsi="Times New Roman"/>
          <w:kern w:val="0"/>
          <w:sz w:val="20"/>
          <w:szCs w:val="21"/>
          <w:lang w:eastAsia="ja-JP"/>
        </w:rPr>
        <w:t>F</w:t>
      </w:r>
      <w:r w:rsidR="001B03B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rom</w:t>
      </w:r>
      <w:r w:rsidR="004C62D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this aspe</w:t>
      </w:r>
      <w:r w:rsidR="001B03BF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ct, the integrated component such as PA</w:t>
      </w:r>
      <w:r w:rsidR="0008392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, switch and etc. will have good </w:t>
      </w:r>
      <w:r w:rsidR="0008392B" w:rsidRPr="0008392B">
        <w:rPr>
          <w:rFonts w:ascii="Times New Roman" w:eastAsia="MS Mincho" w:hAnsi="Times New Roman"/>
          <w:kern w:val="0"/>
          <w:sz w:val="20"/>
          <w:szCs w:val="21"/>
          <w:lang w:eastAsia="ja-JP"/>
        </w:rPr>
        <w:t>consistency</w:t>
      </w:r>
      <w:r w:rsidR="0008392B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.</w:t>
      </w:r>
      <w:r w:rsidR="00EE53D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EE53D6">
        <w:rPr>
          <w:rFonts w:ascii="Times New Roman" w:eastAsia="MS Mincho" w:hAnsi="Times New Roman"/>
          <w:kern w:val="0"/>
          <w:sz w:val="20"/>
          <w:szCs w:val="21"/>
          <w:lang w:eastAsia="ja-JP"/>
        </w:rPr>
        <w:t>T</w:t>
      </w:r>
      <w:r w:rsidR="00EE53D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herefore</w:t>
      </w:r>
      <w:r w:rsidR="003D648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,</w:t>
      </w:r>
      <w:r w:rsidR="00EE53D6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the correlation level may be even high than AAS below 6GHz.</w:t>
      </w:r>
    </w:p>
    <w:p w:rsidR="00EE53D6" w:rsidRPr="0049346B" w:rsidRDefault="004C62D4" w:rsidP="005E26F7">
      <w:pPr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Observation#1: mm</w:t>
      </w:r>
      <w:r w:rsidR="009C06FA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-</w:t>
      </w:r>
      <w:r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Wave NR may have higher level </w:t>
      </w:r>
      <w:r w:rsidR="00722FBC"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of </w:t>
      </w:r>
      <w:r w:rsidR="00722FBC" w:rsidRPr="0049346B">
        <w:rPr>
          <w:rFonts w:ascii="Times New Roman" w:eastAsia="MS Mincho" w:hAnsi="Times New Roman"/>
          <w:b/>
          <w:i/>
          <w:kern w:val="0"/>
          <w:sz w:val="20"/>
          <w:szCs w:val="21"/>
        </w:rPr>
        <w:t>correlation</w:t>
      </w:r>
      <w:r w:rsidR="00722FBC"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for ACLR.</w:t>
      </w:r>
    </w:p>
    <w:p w:rsidR="00722FBC" w:rsidRPr="00241026" w:rsidRDefault="0049346B" w:rsidP="00722FBC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Proposal#7</w:t>
      </w:r>
      <w:r w:rsidR="00722FBC"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 w:rsidR="00722FBC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companies are encouraged to investigate the correlation for NR</w:t>
      </w:r>
    </w:p>
    <w:p w:rsidR="00722FBC" w:rsidRDefault="0049346B" w:rsidP="003C4EE4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  <w:lang w:eastAsia="ja-JP"/>
        </w:rPr>
      </w:pPr>
      <w:r>
        <w:rPr>
          <w:rFonts w:ascii="Times New Roman" w:eastAsia="MS Mincho" w:hAnsi="Times New Roman"/>
          <w:kern w:val="0"/>
          <w:sz w:val="20"/>
          <w:szCs w:val="21"/>
          <w:lang w:eastAsia="ja-JP"/>
        </w:rPr>
        <w:t>Even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we find out extremely high level of correlation, we </w:t>
      </w:r>
      <w:r w:rsidR="003D648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also </w:t>
      </w:r>
      <w:r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have to </w:t>
      </w:r>
      <w:r w:rsidR="003C4EE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study whether it is useful to model it in the simulation. </w:t>
      </w:r>
      <w:r w:rsidR="003C4EE4">
        <w:rPr>
          <w:rFonts w:ascii="Times New Roman" w:eastAsia="MS Mincho" w:hAnsi="Times New Roman"/>
          <w:kern w:val="0"/>
          <w:sz w:val="20"/>
          <w:szCs w:val="21"/>
          <w:lang w:eastAsia="ja-JP"/>
        </w:rPr>
        <w:t>I</w:t>
      </w:r>
      <w:r w:rsidR="003C4EE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n AAS study, it was observed </w:t>
      </w:r>
      <w:r w:rsidR="003C4EE4">
        <w:rPr>
          <w:rFonts w:ascii="Times New Roman" w:eastAsia="MS Mincho" w:hAnsi="Times New Roman"/>
          <w:kern w:val="0"/>
          <w:sz w:val="20"/>
          <w:szCs w:val="21"/>
          <w:lang w:eastAsia="ja-JP"/>
        </w:rPr>
        <w:t>that</w:t>
      </w:r>
      <w:r w:rsidR="00CF02F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different correlation levels have little impact on </w:t>
      </w:r>
      <w:r w:rsidR="00CF02F0">
        <w:rPr>
          <w:rFonts w:ascii="Times New Roman" w:eastAsia="MS Mincho" w:hAnsi="Times New Roman"/>
          <w:kern w:val="0"/>
          <w:sz w:val="20"/>
          <w:szCs w:val="21"/>
          <w:lang w:eastAsia="ja-JP"/>
        </w:rPr>
        <w:t>throughput</w:t>
      </w:r>
      <w:r w:rsidR="00CF02F0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loss. </w:t>
      </w:r>
      <w:r w:rsidR="008B4863">
        <w:rPr>
          <w:rFonts w:ascii="Times New Roman" w:eastAsia="MS Mincho" w:hAnsi="Times New Roman"/>
          <w:kern w:val="0"/>
          <w:sz w:val="20"/>
          <w:szCs w:val="21"/>
          <w:lang w:eastAsia="ja-JP"/>
        </w:rPr>
        <w:t>The</w:t>
      </w:r>
      <w:r w:rsidR="008B4863">
        <w:rPr>
          <w:rFonts w:ascii="Times New Roman" w:eastAsia="MS Mincho" w:hAnsi="Times New Roman" w:hint="eastAsia"/>
          <w:kern w:val="0"/>
          <w:sz w:val="20"/>
          <w:szCs w:val="21"/>
        </w:rPr>
        <w:t xml:space="preserve"> reason </w:t>
      </w:r>
      <w:r w:rsidR="008B4863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is </w:t>
      </w:r>
      <w:r w:rsidR="00183D0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that</w:t>
      </w:r>
      <w:r w:rsidR="008B4863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  <w:r w:rsidR="00183D0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UE ACS dominate</w:t>
      </w:r>
      <w:r w:rsidR="000D60D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s</w:t>
      </w:r>
      <w:r w:rsidR="00183D0A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the adjacent channel interference. </w:t>
      </w:r>
      <w:r w:rsidR="00B4382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However, for 5G NR, </w:t>
      </w:r>
      <w:proofErr w:type="spellStart"/>
      <w:r w:rsidR="00B4382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beamforming</w:t>
      </w:r>
      <w:proofErr w:type="spellEnd"/>
      <w:r w:rsidR="00B4382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could also be applied to UE </w:t>
      </w:r>
      <w:r w:rsidR="00A43A1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with</w:t>
      </w:r>
      <w:r w:rsidR="00B4382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large amount of antenna array</w:t>
      </w:r>
      <w:r w:rsidR="00A43A15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. </w:t>
      </w:r>
      <w:r w:rsidR="000D60D4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>UE ACLR with different correlation level may have impact on throughput loss.</w:t>
      </w:r>
      <w:r w:rsidR="00B4382E">
        <w:rPr>
          <w:rFonts w:ascii="Times New Roman" w:eastAsia="MS Mincho" w:hAnsi="Times New Roman" w:hint="eastAsia"/>
          <w:kern w:val="0"/>
          <w:sz w:val="20"/>
          <w:szCs w:val="21"/>
          <w:lang w:eastAsia="ja-JP"/>
        </w:rPr>
        <w:t xml:space="preserve"> </w:t>
      </w:r>
    </w:p>
    <w:p w:rsidR="00A43A15" w:rsidRPr="00241026" w:rsidRDefault="00A43A15" w:rsidP="00A43A15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</w:t>
      </w:r>
      <w:r w:rsidR="000D60D4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8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different correlation</w:t>
      </w:r>
      <w:r w:rsidR="004D534A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s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should also be inv</w:t>
      </w:r>
      <w:r w:rsidR="00C32584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estigated in NR co-existence study, </w:t>
      </w:r>
      <w:r w:rsidR="00C32584" w:rsidRPr="00C32584">
        <w:rPr>
          <w:rFonts w:ascii="Times New Roman" w:eastAsia="MS Mincho" w:hAnsi="Times New Roman"/>
          <w:b/>
          <w:i/>
          <w:kern w:val="0"/>
          <w:sz w:val="20"/>
          <w:szCs w:val="21"/>
        </w:rPr>
        <w:t>especially</w:t>
      </w:r>
      <w:r w:rsidR="00C32584" w:rsidRPr="00C32584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</w:t>
      </w:r>
      <w:r w:rsidR="00C32584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for UL interference simulation.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</w:t>
      </w:r>
    </w:p>
    <w:p w:rsidR="001209D0" w:rsidRPr="0080292A" w:rsidRDefault="007646BE" w:rsidP="0080292A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80292A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Conclusion</w:t>
      </w:r>
    </w:p>
    <w:p w:rsidR="0080292A" w:rsidRPr="00C066CB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Proposal#1: locate [2-4] victim and aggressor BS for indoor hotspot scenario respectively</w:t>
      </w:r>
    </w:p>
    <w:p w:rsidR="0080292A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Proposal#2</w:t>
      </w:r>
      <w:r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: </w:t>
      </w:r>
      <w:r w:rsidR="00412581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Exclude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70GHz </w:t>
      </w:r>
      <w:r w:rsidR="00412581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from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Urban Macro </w:t>
      </w:r>
      <w:r w:rsidR="00CA340E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simulation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scenario</w:t>
      </w:r>
    </w:p>
    <w:p w:rsidR="0080292A" w:rsidRPr="0080292A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Proposal#3</w:t>
      </w:r>
      <w:r w:rsidRPr="00C066C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: </w:t>
      </w:r>
      <w:r>
        <w:rPr>
          <w:rFonts w:ascii="Times New Roman" w:eastAsia="MS Mincho" w:hAnsi="Times New Roman"/>
          <w:b/>
          <w:i/>
          <w:kern w:val="0"/>
          <w:sz w:val="20"/>
          <w:szCs w:val="21"/>
        </w:rPr>
        <w:t>discuss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whether Manhattan grid pattern is the worst case for co-existence study</w:t>
      </w:r>
    </w:p>
    <w:p w:rsidR="0080292A" w:rsidRPr="0080292A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B513FF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Proposal#4: simulate both coordinated and </w:t>
      </w:r>
      <w:r w:rsidRPr="00B513FF">
        <w:rPr>
          <w:rFonts w:ascii="Times New Roman" w:eastAsia="MS Mincho" w:hAnsi="Times New Roman"/>
          <w:b/>
          <w:i/>
          <w:kern w:val="0"/>
          <w:sz w:val="20"/>
          <w:szCs w:val="21"/>
          <w:lang w:eastAsia="ja-JP"/>
        </w:rPr>
        <w:t>uncoordinated</w:t>
      </w:r>
      <w:r w:rsidRPr="00B513FF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layouts for all the three scenarios to find the worst case</w:t>
      </w:r>
    </w:p>
    <w:p w:rsidR="0080292A" w:rsidRPr="00AC3286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0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Proposal#5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it is proposed to use above procedure and parameters to calculate </w:t>
      </w:r>
      <w:proofErr w:type="spellStart"/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pathloss</w:t>
      </w:r>
      <w:proofErr w:type="spellEnd"/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for urban macro and indoor hotspot scenarios</w:t>
      </w:r>
    </w:p>
    <w:p w:rsidR="0080292A" w:rsidRPr="00273CDC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Proposal#6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it is proposed to use option4 for antenna</w:t>
      </w:r>
      <w:r w:rsidRPr="00814836">
        <w:t xml:space="preserve"> </w:t>
      </w:r>
      <w:r w:rsidRPr="00814836">
        <w:rPr>
          <w:rFonts w:ascii="Times New Roman" w:eastAsia="MS Mincho" w:hAnsi="Times New Roman"/>
          <w:b/>
          <w:i/>
          <w:kern w:val="0"/>
          <w:sz w:val="20"/>
          <w:szCs w:val="21"/>
          <w:lang w:eastAsia="ja-JP"/>
        </w:rPr>
        <w:t>radiation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 pattern for indoor hotspot scenario</w:t>
      </w:r>
    </w:p>
    <w:p w:rsidR="0080292A" w:rsidRPr="0049346B" w:rsidRDefault="0080292A" w:rsidP="0080292A">
      <w:pPr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lastRenderedPageBreak/>
        <w:t>Observation#1: mm</w:t>
      </w:r>
      <w:r w:rsidR="009C06FA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-</w:t>
      </w:r>
      <w:r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Wave NR may have higher level of </w:t>
      </w:r>
      <w:r w:rsidRPr="0049346B">
        <w:rPr>
          <w:rFonts w:ascii="Times New Roman" w:eastAsia="MS Mincho" w:hAnsi="Times New Roman"/>
          <w:b/>
          <w:i/>
          <w:kern w:val="0"/>
          <w:sz w:val="20"/>
          <w:szCs w:val="21"/>
        </w:rPr>
        <w:t>correlation</w:t>
      </w:r>
      <w:r w:rsidRPr="0049346B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for ACLR.</w:t>
      </w:r>
    </w:p>
    <w:p w:rsidR="0080292A" w:rsidRPr="00241026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Proposal#7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companies are encouraged to investigate the correlation for NR</w:t>
      </w:r>
    </w:p>
    <w:p w:rsidR="0080292A" w:rsidRPr="00241026" w:rsidRDefault="0080292A" w:rsidP="0080292A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>Proposal#8</w:t>
      </w:r>
      <w:r w:rsidRPr="00675A21"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: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different correlation should also be investigated in NR co-existence study, </w:t>
      </w:r>
      <w:r w:rsidRPr="00C32584">
        <w:rPr>
          <w:rFonts w:ascii="Times New Roman" w:eastAsia="MS Mincho" w:hAnsi="Times New Roman"/>
          <w:b/>
          <w:i/>
          <w:kern w:val="0"/>
          <w:sz w:val="20"/>
          <w:szCs w:val="21"/>
        </w:rPr>
        <w:t>especially</w:t>
      </w:r>
      <w:r w:rsidRPr="00C32584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  <w:lang w:eastAsia="ja-JP"/>
        </w:rPr>
        <w:t xml:space="preserve">for UL interference simulation. </w:t>
      </w:r>
    </w:p>
    <w:p w:rsidR="00085E0F" w:rsidRPr="0066404D" w:rsidRDefault="007646BE" w:rsidP="007E0D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:rsidR="008F55E5" w:rsidRDefault="00AC2E6D" w:rsidP="00295160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AC2E6D">
        <w:t>R4-164541</w:t>
      </w:r>
      <w:r>
        <w:rPr>
          <w:rFonts w:hint="eastAsia"/>
        </w:rPr>
        <w:t xml:space="preserve">, </w:t>
      </w:r>
      <w:r w:rsidRPr="00AC2E6D">
        <w:rPr>
          <w:noProof/>
        </w:rPr>
        <w:t>Evening AH minutes for WP 5D co-existence simulation assumptions</w:t>
      </w:r>
      <w:r>
        <w:rPr>
          <w:rFonts w:hint="eastAsia"/>
          <w:noProof/>
        </w:rPr>
        <w:t xml:space="preserve">, </w:t>
      </w:r>
      <w:r w:rsidRPr="00AC2E6D">
        <w:rPr>
          <w:noProof/>
        </w:rPr>
        <w:t>NTT DOCOMO, INC</w:t>
      </w:r>
    </w:p>
    <w:p w:rsidR="002D5775" w:rsidRDefault="0012313B" w:rsidP="008F55E5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>
        <w:t>R</w:t>
      </w:r>
      <w:r>
        <w:rPr>
          <w:rFonts w:hint="eastAsia"/>
        </w:rPr>
        <w:t>1</w:t>
      </w:r>
      <w:r w:rsidR="001E45FF">
        <w:t>-</w:t>
      </w:r>
      <w:r w:rsidR="001E45FF">
        <w:rPr>
          <w:rFonts w:hint="eastAsia"/>
        </w:rPr>
        <w:t xml:space="preserve">163884, </w:t>
      </w:r>
      <w:r w:rsidR="001E45FF" w:rsidRPr="001E45FF">
        <w:t>Summary of evaluation assumptions for NR</w:t>
      </w:r>
      <w:r w:rsidR="008A71AC">
        <w:rPr>
          <w:rFonts w:hint="eastAsia"/>
        </w:rPr>
        <w:t xml:space="preserve">, </w:t>
      </w:r>
      <w:r w:rsidR="001E45FF" w:rsidRPr="001E45FF">
        <w:t>NTT DOCOMO, INC.</w:t>
      </w:r>
    </w:p>
    <w:p w:rsidR="001C3904" w:rsidRDefault="001C3904" w:rsidP="001C3904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>
        <w:rPr>
          <w:rFonts w:hint="eastAsia"/>
        </w:rPr>
        <w:t xml:space="preserve">R1-165850, </w:t>
      </w:r>
      <w:r w:rsidRPr="001C3904">
        <w:t>WF on antenna placement in Indoor scenarios</w:t>
      </w:r>
      <w:r>
        <w:rPr>
          <w:rFonts w:hint="eastAsia"/>
        </w:rPr>
        <w:t xml:space="preserve">, </w:t>
      </w:r>
      <w:r w:rsidRPr="001C3904">
        <w:t>Intel, NTT DoCoMo, Samsung, Ericsson</w:t>
      </w:r>
    </w:p>
    <w:p w:rsidR="001062EE" w:rsidRPr="001C3904" w:rsidRDefault="001062EE" w:rsidP="001C3904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>
        <w:rPr>
          <w:rFonts w:hint="eastAsia"/>
        </w:rPr>
        <w:t xml:space="preserve">TR 38.900, </w:t>
      </w:r>
      <w:r w:rsidRPr="001062EE">
        <w:t>Study on channel model for frequency spectrum above 6 GHz</w:t>
      </w:r>
    </w:p>
    <w:p w:rsidR="0012313B" w:rsidRPr="008A71AC" w:rsidRDefault="0012313B" w:rsidP="001E45FF">
      <w:pPr>
        <w:pStyle w:val="a7"/>
        <w:spacing w:before="134" w:beforeAutospacing="0" w:after="0" w:afterAutospacing="0"/>
        <w:textAlignment w:val="baseline"/>
      </w:pPr>
    </w:p>
    <w:sectPr w:rsidR="0012313B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DAA" w:rsidRDefault="00906DAA" w:rsidP="007854C6">
      <w:r>
        <w:separator/>
      </w:r>
    </w:p>
  </w:endnote>
  <w:endnote w:type="continuationSeparator" w:id="0">
    <w:p w:rsidR="00906DAA" w:rsidRDefault="00906DAA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DAA" w:rsidRDefault="00906DAA" w:rsidP="007854C6">
      <w:r>
        <w:separator/>
      </w:r>
    </w:p>
  </w:footnote>
  <w:footnote w:type="continuationSeparator" w:id="0">
    <w:p w:rsidR="00906DAA" w:rsidRDefault="00906DAA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17A3C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F3D13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664013"/>
    <w:multiLevelType w:val="hybridMultilevel"/>
    <w:tmpl w:val="C77C5DC0"/>
    <w:lvl w:ilvl="0" w:tplc="9742291E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9A65ABC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826543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4D20E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3E80ED8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C78489B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550E78B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1F429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6AA0C4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902BAB"/>
    <w:multiLevelType w:val="hybridMultilevel"/>
    <w:tmpl w:val="DD907DA8"/>
    <w:lvl w:ilvl="0" w:tplc="CA7A54C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EFAEEDE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1CC6B60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E244988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296AF6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A88A4A68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F4AF046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85EC896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BF387FDC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BD14F3D"/>
    <w:multiLevelType w:val="hybridMultilevel"/>
    <w:tmpl w:val="509E56EC"/>
    <w:lvl w:ilvl="0" w:tplc="2474E83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5F1E656E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B246B724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7E2A8920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3A9E4824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E6CA7B46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A314BC18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72BC176C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EA823DE2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7">
    <w:nsid w:val="1D2A78F2"/>
    <w:multiLevelType w:val="hybridMultilevel"/>
    <w:tmpl w:val="5582D5A0"/>
    <w:lvl w:ilvl="0" w:tplc="E7C2A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A7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28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22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C8E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F89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2A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9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F4319E"/>
    <w:multiLevelType w:val="hybridMultilevel"/>
    <w:tmpl w:val="6980E16C"/>
    <w:lvl w:ilvl="0" w:tplc="8ACE6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9E62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EA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0A0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590D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83E2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56AD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E26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95E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>
    <w:nsid w:val="3C071144"/>
    <w:multiLevelType w:val="hybridMultilevel"/>
    <w:tmpl w:val="46AC8092"/>
    <w:lvl w:ilvl="0" w:tplc="DD964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2AC9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01C8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B62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A92C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8A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EE61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2B86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1E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27051FE"/>
    <w:multiLevelType w:val="hybridMultilevel"/>
    <w:tmpl w:val="9DFA2476"/>
    <w:lvl w:ilvl="0" w:tplc="2104F40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368AC40E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DAEBA0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D3E5D6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5BA2DFB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9ADA137A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8E70EC22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6DFE2BC8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FF0E48C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2793872"/>
    <w:multiLevelType w:val="hybridMultilevel"/>
    <w:tmpl w:val="C6E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3576D"/>
    <w:multiLevelType w:val="hybridMultilevel"/>
    <w:tmpl w:val="8978461A"/>
    <w:lvl w:ilvl="0" w:tplc="5D84E4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9D07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C48F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EFEEB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C5EC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43E38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64EE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1FE80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A806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611A6B59"/>
    <w:multiLevelType w:val="hybridMultilevel"/>
    <w:tmpl w:val="0A14F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F3689"/>
    <w:multiLevelType w:val="hybridMultilevel"/>
    <w:tmpl w:val="97B0AF1A"/>
    <w:lvl w:ilvl="0" w:tplc="093EF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17C74D5"/>
    <w:multiLevelType w:val="hybridMultilevel"/>
    <w:tmpl w:val="F568388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4344A92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6E463E2"/>
    <w:multiLevelType w:val="hybridMultilevel"/>
    <w:tmpl w:val="4A18E494"/>
    <w:lvl w:ilvl="0" w:tplc="BDCCE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1DEB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DC04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DB25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6C4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60EE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310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8289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1F01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29"/>
  </w:num>
  <w:num w:numId="2">
    <w:abstractNumId w:val="10"/>
  </w:num>
  <w:num w:numId="3">
    <w:abstractNumId w:val="2"/>
  </w:num>
  <w:num w:numId="4">
    <w:abstractNumId w:val="16"/>
  </w:num>
  <w:num w:numId="5">
    <w:abstractNumId w:val="7"/>
  </w:num>
  <w:num w:numId="6">
    <w:abstractNumId w:val="22"/>
  </w:num>
  <w:num w:numId="7">
    <w:abstractNumId w:val="23"/>
  </w:num>
  <w:num w:numId="8">
    <w:abstractNumId w:val="24"/>
  </w:num>
  <w:num w:numId="9">
    <w:abstractNumId w:val="3"/>
  </w:num>
  <w:num w:numId="10">
    <w:abstractNumId w:val="5"/>
  </w:num>
  <w:num w:numId="11">
    <w:abstractNumId w:val="13"/>
  </w:num>
  <w:num w:numId="12">
    <w:abstractNumId w:val="9"/>
  </w:num>
  <w:num w:numId="13">
    <w:abstractNumId w:val="29"/>
  </w:num>
  <w:num w:numId="14">
    <w:abstractNumId w:val="29"/>
  </w:num>
  <w:num w:numId="15">
    <w:abstractNumId w:val="21"/>
  </w:num>
  <w:num w:numId="16">
    <w:abstractNumId w:val="1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18"/>
  </w:num>
  <w:num w:numId="21">
    <w:abstractNumId w:val="6"/>
  </w:num>
  <w:num w:numId="22">
    <w:abstractNumId w:val="11"/>
  </w:num>
  <w:num w:numId="23">
    <w:abstractNumId w:val="19"/>
  </w:num>
  <w:num w:numId="24">
    <w:abstractNumId w:val="27"/>
  </w:num>
  <w:num w:numId="25">
    <w:abstractNumId w:val="0"/>
  </w:num>
  <w:num w:numId="26">
    <w:abstractNumId w:val="26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30"/>
  </w:num>
  <w:num w:numId="32">
    <w:abstractNumId w:val="1"/>
  </w:num>
  <w:num w:numId="33">
    <w:abstractNumId w:val="28"/>
  </w:num>
  <w:num w:numId="34">
    <w:abstractNumId w:val="31"/>
  </w:num>
  <w:num w:numId="35">
    <w:abstractNumId w:val="8"/>
  </w:num>
  <w:num w:numId="36">
    <w:abstractNumId w:val="14"/>
  </w:num>
  <w:num w:numId="37">
    <w:abstractNumId w:val="25"/>
  </w:num>
  <w:num w:numId="38">
    <w:abstractNumId w:val="2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775"/>
    <w:rsid w:val="000018EF"/>
    <w:rsid w:val="00001C0F"/>
    <w:rsid w:val="00003AC8"/>
    <w:rsid w:val="000054AD"/>
    <w:rsid w:val="000055CB"/>
    <w:rsid w:val="00005CF1"/>
    <w:rsid w:val="00006973"/>
    <w:rsid w:val="0000704F"/>
    <w:rsid w:val="00007095"/>
    <w:rsid w:val="00007CAF"/>
    <w:rsid w:val="00010D14"/>
    <w:rsid w:val="000114F6"/>
    <w:rsid w:val="00011881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790"/>
    <w:rsid w:val="0002380B"/>
    <w:rsid w:val="00023AD3"/>
    <w:rsid w:val="00023FE4"/>
    <w:rsid w:val="00024F67"/>
    <w:rsid w:val="00025909"/>
    <w:rsid w:val="00025EF6"/>
    <w:rsid w:val="0002649D"/>
    <w:rsid w:val="000267E9"/>
    <w:rsid w:val="0002730A"/>
    <w:rsid w:val="00030C32"/>
    <w:rsid w:val="000317C9"/>
    <w:rsid w:val="000328C0"/>
    <w:rsid w:val="00032A49"/>
    <w:rsid w:val="00033312"/>
    <w:rsid w:val="000343FC"/>
    <w:rsid w:val="0003468E"/>
    <w:rsid w:val="00036F26"/>
    <w:rsid w:val="00037604"/>
    <w:rsid w:val="00037746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392B"/>
    <w:rsid w:val="00084A5E"/>
    <w:rsid w:val="00084AE2"/>
    <w:rsid w:val="00084B4D"/>
    <w:rsid w:val="00085E0F"/>
    <w:rsid w:val="00086AB0"/>
    <w:rsid w:val="00087358"/>
    <w:rsid w:val="00087C10"/>
    <w:rsid w:val="00090365"/>
    <w:rsid w:val="00090AE7"/>
    <w:rsid w:val="000915AC"/>
    <w:rsid w:val="000917E5"/>
    <w:rsid w:val="00092B9F"/>
    <w:rsid w:val="00093D9D"/>
    <w:rsid w:val="000955A5"/>
    <w:rsid w:val="0009562E"/>
    <w:rsid w:val="000A043C"/>
    <w:rsid w:val="000A0E8E"/>
    <w:rsid w:val="000A1117"/>
    <w:rsid w:val="000A1F22"/>
    <w:rsid w:val="000A21AC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14A8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D4"/>
    <w:rsid w:val="000D60E7"/>
    <w:rsid w:val="000D7F8C"/>
    <w:rsid w:val="000E1B68"/>
    <w:rsid w:val="000E1C0D"/>
    <w:rsid w:val="000E2A45"/>
    <w:rsid w:val="000E37E4"/>
    <w:rsid w:val="000E4DBD"/>
    <w:rsid w:val="000E5772"/>
    <w:rsid w:val="000E5DDC"/>
    <w:rsid w:val="000E6B83"/>
    <w:rsid w:val="000E7084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2C8C"/>
    <w:rsid w:val="001039F7"/>
    <w:rsid w:val="001041D9"/>
    <w:rsid w:val="00104614"/>
    <w:rsid w:val="00105201"/>
    <w:rsid w:val="00105A1D"/>
    <w:rsid w:val="00105D62"/>
    <w:rsid w:val="001062EE"/>
    <w:rsid w:val="00106F37"/>
    <w:rsid w:val="00107CC6"/>
    <w:rsid w:val="0011062A"/>
    <w:rsid w:val="00111067"/>
    <w:rsid w:val="00112E49"/>
    <w:rsid w:val="001132EC"/>
    <w:rsid w:val="00114E18"/>
    <w:rsid w:val="00115BA5"/>
    <w:rsid w:val="00116A7B"/>
    <w:rsid w:val="00116AD3"/>
    <w:rsid w:val="001177B8"/>
    <w:rsid w:val="0011791A"/>
    <w:rsid w:val="001209D0"/>
    <w:rsid w:val="00120A7C"/>
    <w:rsid w:val="00120BBF"/>
    <w:rsid w:val="00120DBC"/>
    <w:rsid w:val="00122114"/>
    <w:rsid w:val="00122326"/>
    <w:rsid w:val="00122DAD"/>
    <w:rsid w:val="0012313B"/>
    <w:rsid w:val="001232FD"/>
    <w:rsid w:val="001243B2"/>
    <w:rsid w:val="001245DD"/>
    <w:rsid w:val="00125117"/>
    <w:rsid w:val="0012701D"/>
    <w:rsid w:val="00127131"/>
    <w:rsid w:val="00132A59"/>
    <w:rsid w:val="00133AC8"/>
    <w:rsid w:val="00134A03"/>
    <w:rsid w:val="00135CA2"/>
    <w:rsid w:val="00136B77"/>
    <w:rsid w:val="001377E5"/>
    <w:rsid w:val="001405BF"/>
    <w:rsid w:val="00140657"/>
    <w:rsid w:val="00140ACE"/>
    <w:rsid w:val="001415E9"/>
    <w:rsid w:val="00142FC4"/>
    <w:rsid w:val="00143D98"/>
    <w:rsid w:val="00144BC1"/>
    <w:rsid w:val="001454CB"/>
    <w:rsid w:val="00145BE4"/>
    <w:rsid w:val="00145C34"/>
    <w:rsid w:val="00145D7C"/>
    <w:rsid w:val="00151B63"/>
    <w:rsid w:val="00152691"/>
    <w:rsid w:val="00152F28"/>
    <w:rsid w:val="001537AC"/>
    <w:rsid w:val="00154F4C"/>
    <w:rsid w:val="001568A6"/>
    <w:rsid w:val="00160BDE"/>
    <w:rsid w:val="001624D3"/>
    <w:rsid w:val="00163079"/>
    <w:rsid w:val="00163096"/>
    <w:rsid w:val="001643B8"/>
    <w:rsid w:val="001644AB"/>
    <w:rsid w:val="001648D5"/>
    <w:rsid w:val="0016515E"/>
    <w:rsid w:val="00166149"/>
    <w:rsid w:val="001662A4"/>
    <w:rsid w:val="001673D2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3D0A"/>
    <w:rsid w:val="00185304"/>
    <w:rsid w:val="00186291"/>
    <w:rsid w:val="00187FE2"/>
    <w:rsid w:val="00190741"/>
    <w:rsid w:val="001907A8"/>
    <w:rsid w:val="00190F1A"/>
    <w:rsid w:val="0019218C"/>
    <w:rsid w:val="00192370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03BF"/>
    <w:rsid w:val="001B1331"/>
    <w:rsid w:val="001B1334"/>
    <w:rsid w:val="001B141B"/>
    <w:rsid w:val="001B1431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3904"/>
    <w:rsid w:val="001C3F6D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E45FF"/>
    <w:rsid w:val="001F027E"/>
    <w:rsid w:val="001F02ED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14E1"/>
    <w:rsid w:val="00204373"/>
    <w:rsid w:val="00204C05"/>
    <w:rsid w:val="00204D6E"/>
    <w:rsid w:val="0020780D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0AEA"/>
    <w:rsid w:val="00231318"/>
    <w:rsid w:val="00231969"/>
    <w:rsid w:val="002326EF"/>
    <w:rsid w:val="00234DDC"/>
    <w:rsid w:val="002353A9"/>
    <w:rsid w:val="00235A49"/>
    <w:rsid w:val="002403F8"/>
    <w:rsid w:val="00240D4A"/>
    <w:rsid w:val="00241026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0FF2"/>
    <w:rsid w:val="002540A3"/>
    <w:rsid w:val="00255888"/>
    <w:rsid w:val="00255DB6"/>
    <w:rsid w:val="00255F80"/>
    <w:rsid w:val="00257D95"/>
    <w:rsid w:val="0026060E"/>
    <w:rsid w:val="002617E5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3CDC"/>
    <w:rsid w:val="00274B8F"/>
    <w:rsid w:val="00275EB0"/>
    <w:rsid w:val="002763B4"/>
    <w:rsid w:val="00277658"/>
    <w:rsid w:val="00277661"/>
    <w:rsid w:val="002776E8"/>
    <w:rsid w:val="00277856"/>
    <w:rsid w:val="00277FAD"/>
    <w:rsid w:val="002802EC"/>
    <w:rsid w:val="00280514"/>
    <w:rsid w:val="002848A6"/>
    <w:rsid w:val="002849E7"/>
    <w:rsid w:val="00284DDF"/>
    <w:rsid w:val="00284EBD"/>
    <w:rsid w:val="00285D82"/>
    <w:rsid w:val="00287C9A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2686"/>
    <w:rsid w:val="002A3461"/>
    <w:rsid w:val="002A4F61"/>
    <w:rsid w:val="002A5117"/>
    <w:rsid w:val="002A52C0"/>
    <w:rsid w:val="002A561E"/>
    <w:rsid w:val="002A6071"/>
    <w:rsid w:val="002A620B"/>
    <w:rsid w:val="002A64B0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55C9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DFC"/>
    <w:rsid w:val="002C7392"/>
    <w:rsid w:val="002C7E84"/>
    <w:rsid w:val="002D0270"/>
    <w:rsid w:val="002D0AFF"/>
    <w:rsid w:val="002D0E00"/>
    <w:rsid w:val="002D1E5D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1E5"/>
    <w:rsid w:val="002F1691"/>
    <w:rsid w:val="002F170E"/>
    <w:rsid w:val="002F2631"/>
    <w:rsid w:val="002F36BE"/>
    <w:rsid w:val="002F3C91"/>
    <w:rsid w:val="002F4193"/>
    <w:rsid w:val="002F604B"/>
    <w:rsid w:val="002F6819"/>
    <w:rsid w:val="002F6CF0"/>
    <w:rsid w:val="00301EBC"/>
    <w:rsid w:val="00302E96"/>
    <w:rsid w:val="00303074"/>
    <w:rsid w:val="00303CA9"/>
    <w:rsid w:val="00306BF5"/>
    <w:rsid w:val="00306E81"/>
    <w:rsid w:val="003070D5"/>
    <w:rsid w:val="0030766F"/>
    <w:rsid w:val="003100B0"/>
    <w:rsid w:val="00310813"/>
    <w:rsid w:val="00310864"/>
    <w:rsid w:val="0031114D"/>
    <w:rsid w:val="00312CD8"/>
    <w:rsid w:val="0031393F"/>
    <w:rsid w:val="0031399F"/>
    <w:rsid w:val="00313D1A"/>
    <w:rsid w:val="00314BB8"/>
    <w:rsid w:val="00315579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3DF7"/>
    <w:rsid w:val="00334DF5"/>
    <w:rsid w:val="00340DDF"/>
    <w:rsid w:val="00341416"/>
    <w:rsid w:val="003419A1"/>
    <w:rsid w:val="0034213F"/>
    <w:rsid w:val="0034364B"/>
    <w:rsid w:val="00343CC0"/>
    <w:rsid w:val="0034465E"/>
    <w:rsid w:val="00344A18"/>
    <w:rsid w:val="00346904"/>
    <w:rsid w:val="00346D0F"/>
    <w:rsid w:val="00347990"/>
    <w:rsid w:val="00347F20"/>
    <w:rsid w:val="00350ACB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098E"/>
    <w:rsid w:val="003723B0"/>
    <w:rsid w:val="00372FE2"/>
    <w:rsid w:val="00374C70"/>
    <w:rsid w:val="00374FC8"/>
    <w:rsid w:val="00376184"/>
    <w:rsid w:val="00376B5E"/>
    <w:rsid w:val="0037776A"/>
    <w:rsid w:val="00377D93"/>
    <w:rsid w:val="003806C3"/>
    <w:rsid w:val="00382DEE"/>
    <w:rsid w:val="003847C9"/>
    <w:rsid w:val="00385BCE"/>
    <w:rsid w:val="0038670A"/>
    <w:rsid w:val="00386FDE"/>
    <w:rsid w:val="00387689"/>
    <w:rsid w:val="00393B6F"/>
    <w:rsid w:val="003951A0"/>
    <w:rsid w:val="0039645E"/>
    <w:rsid w:val="00396521"/>
    <w:rsid w:val="00396B1E"/>
    <w:rsid w:val="003971AA"/>
    <w:rsid w:val="003A0B30"/>
    <w:rsid w:val="003A10B4"/>
    <w:rsid w:val="003A1253"/>
    <w:rsid w:val="003A1808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5B44"/>
    <w:rsid w:val="003B65DE"/>
    <w:rsid w:val="003B6FF5"/>
    <w:rsid w:val="003B73C0"/>
    <w:rsid w:val="003C0278"/>
    <w:rsid w:val="003C098F"/>
    <w:rsid w:val="003C1786"/>
    <w:rsid w:val="003C1F63"/>
    <w:rsid w:val="003C24A8"/>
    <w:rsid w:val="003C4EE4"/>
    <w:rsid w:val="003C6576"/>
    <w:rsid w:val="003C7C2F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480"/>
    <w:rsid w:val="003D682B"/>
    <w:rsid w:val="003D70D4"/>
    <w:rsid w:val="003E0897"/>
    <w:rsid w:val="003E22B2"/>
    <w:rsid w:val="003E2A5A"/>
    <w:rsid w:val="003E408E"/>
    <w:rsid w:val="003E4B10"/>
    <w:rsid w:val="003E54C9"/>
    <w:rsid w:val="003E5CA5"/>
    <w:rsid w:val="003E615C"/>
    <w:rsid w:val="003F0641"/>
    <w:rsid w:val="003F1813"/>
    <w:rsid w:val="003F2313"/>
    <w:rsid w:val="003F32CA"/>
    <w:rsid w:val="003F3B6D"/>
    <w:rsid w:val="003F43BF"/>
    <w:rsid w:val="003F441B"/>
    <w:rsid w:val="003F5340"/>
    <w:rsid w:val="003F64B2"/>
    <w:rsid w:val="003F709F"/>
    <w:rsid w:val="003F7926"/>
    <w:rsid w:val="0040077F"/>
    <w:rsid w:val="00400FE5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2581"/>
    <w:rsid w:val="00413294"/>
    <w:rsid w:val="00414CB7"/>
    <w:rsid w:val="004150D5"/>
    <w:rsid w:val="0041629A"/>
    <w:rsid w:val="0041641F"/>
    <w:rsid w:val="00416B9D"/>
    <w:rsid w:val="004176EF"/>
    <w:rsid w:val="00420912"/>
    <w:rsid w:val="0042140E"/>
    <w:rsid w:val="00421BC7"/>
    <w:rsid w:val="004220F3"/>
    <w:rsid w:val="00425E27"/>
    <w:rsid w:val="004261EB"/>
    <w:rsid w:val="004262F7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4FB6"/>
    <w:rsid w:val="004654D9"/>
    <w:rsid w:val="004674DD"/>
    <w:rsid w:val="004674F9"/>
    <w:rsid w:val="00467A78"/>
    <w:rsid w:val="004715E9"/>
    <w:rsid w:val="0047228B"/>
    <w:rsid w:val="0047370E"/>
    <w:rsid w:val="00474982"/>
    <w:rsid w:val="0047502C"/>
    <w:rsid w:val="00477499"/>
    <w:rsid w:val="00477A0B"/>
    <w:rsid w:val="004803ED"/>
    <w:rsid w:val="0048134E"/>
    <w:rsid w:val="0048179A"/>
    <w:rsid w:val="00481853"/>
    <w:rsid w:val="00482032"/>
    <w:rsid w:val="00483C05"/>
    <w:rsid w:val="004841BF"/>
    <w:rsid w:val="0048452B"/>
    <w:rsid w:val="004845E8"/>
    <w:rsid w:val="0048463F"/>
    <w:rsid w:val="00484F60"/>
    <w:rsid w:val="00485950"/>
    <w:rsid w:val="004861A9"/>
    <w:rsid w:val="00490F5A"/>
    <w:rsid w:val="00492C4F"/>
    <w:rsid w:val="0049346B"/>
    <w:rsid w:val="004951FA"/>
    <w:rsid w:val="00495F44"/>
    <w:rsid w:val="00496130"/>
    <w:rsid w:val="00496BF9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2AE0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434"/>
    <w:rsid w:val="004C0ADF"/>
    <w:rsid w:val="004C199B"/>
    <w:rsid w:val="004C213C"/>
    <w:rsid w:val="004C2BE3"/>
    <w:rsid w:val="004C30A5"/>
    <w:rsid w:val="004C3A4A"/>
    <w:rsid w:val="004C5369"/>
    <w:rsid w:val="004C56A2"/>
    <w:rsid w:val="004C62D4"/>
    <w:rsid w:val="004C7B19"/>
    <w:rsid w:val="004D03B3"/>
    <w:rsid w:val="004D04FF"/>
    <w:rsid w:val="004D05FC"/>
    <w:rsid w:val="004D1195"/>
    <w:rsid w:val="004D15B4"/>
    <w:rsid w:val="004D4B6F"/>
    <w:rsid w:val="004D534A"/>
    <w:rsid w:val="004D621D"/>
    <w:rsid w:val="004D6ADB"/>
    <w:rsid w:val="004E0128"/>
    <w:rsid w:val="004E047D"/>
    <w:rsid w:val="004E0D4D"/>
    <w:rsid w:val="004E115E"/>
    <w:rsid w:val="004E153F"/>
    <w:rsid w:val="004E1FFE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733B"/>
    <w:rsid w:val="004F737B"/>
    <w:rsid w:val="004F7C2F"/>
    <w:rsid w:val="004F7E22"/>
    <w:rsid w:val="005000B5"/>
    <w:rsid w:val="00500BE0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3BEE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5B94"/>
    <w:rsid w:val="005267EE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1F91"/>
    <w:rsid w:val="00562038"/>
    <w:rsid w:val="00562AF8"/>
    <w:rsid w:val="005654DA"/>
    <w:rsid w:val="00566282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5E8F"/>
    <w:rsid w:val="00596D6C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5FD0"/>
    <w:rsid w:val="005B64CD"/>
    <w:rsid w:val="005B7391"/>
    <w:rsid w:val="005B79DD"/>
    <w:rsid w:val="005C27E6"/>
    <w:rsid w:val="005C2A62"/>
    <w:rsid w:val="005C2EBE"/>
    <w:rsid w:val="005C4601"/>
    <w:rsid w:val="005C4E7C"/>
    <w:rsid w:val="005C662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1A5"/>
    <w:rsid w:val="005E068A"/>
    <w:rsid w:val="005E1151"/>
    <w:rsid w:val="005E1615"/>
    <w:rsid w:val="005E2134"/>
    <w:rsid w:val="005E26F7"/>
    <w:rsid w:val="005E4199"/>
    <w:rsid w:val="005E41AE"/>
    <w:rsid w:val="005E4C6A"/>
    <w:rsid w:val="005E6744"/>
    <w:rsid w:val="005E6B52"/>
    <w:rsid w:val="005E762A"/>
    <w:rsid w:val="005E7B06"/>
    <w:rsid w:val="005E7B1D"/>
    <w:rsid w:val="005F1B59"/>
    <w:rsid w:val="005F235A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3AE0"/>
    <w:rsid w:val="0061481E"/>
    <w:rsid w:val="00614EE3"/>
    <w:rsid w:val="0061514E"/>
    <w:rsid w:val="006165FA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17"/>
    <w:rsid w:val="006275F5"/>
    <w:rsid w:val="006300F6"/>
    <w:rsid w:val="00630710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1DF7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117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0DC"/>
    <w:rsid w:val="00661115"/>
    <w:rsid w:val="006634CE"/>
    <w:rsid w:val="0066372A"/>
    <w:rsid w:val="0066386C"/>
    <w:rsid w:val="0066404D"/>
    <w:rsid w:val="00665458"/>
    <w:rsid w:val="00665657"/>
    <w:rsid w:val="006661C0"/>
    <w:rsid w:val="006666E0"/>
    <w:rsid w:val="00666D49"/>
    <w:rsid w:val="00667C1A"/>
    <w:rsid w:val="0067058E"/>
    <w:rsid w:val="0067210A"/>
    <w:rsid w:val="006726A6"/>
    <w:rsid w:val="00672A23"/>
    <w:rsid w:val="00672A97"/>
    <w:rsid w:val="006737AD"/>
    <w:rsid w:val="0067446A"/>
    <w:rsid w:val="00674B49"/>
    <w:rsid w:val="00675A21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7342"/>
    <w:rsid w:val="00687C21"/>
    <w:rsid w:val="00690259"/>
    <w:rsid w:val="00690455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51A0"/>
    <w:rsid w:val="006A563B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35EF"/>
    <w:rsid w:val="006C3623"/>
    <w:rsid w:val="006C36AB"/>
    <w:rsid w:val="006C3740"/>
    <w:rsid w:val="006C3DE3"/>
    <w:rsid w:val="006C420D"/>
    <w:rsid w:val="006C47DD"/>
    <w:rsid w:val="006C4D5C"/>
    <w:rsid w:val="006C5622"/>
    <w:rsid w:val="006C56FE"/>
    <w:rsid w:val="006C57FD"/>
    <w:rsid w:val="006C59B9"/>
    <w:rsid w:val="006C61F5"/>
    <w:rsid w:val="006C7D6D"/>
    <w:rsid w:val="006C7EC5"/>
    <w:rsid w:val="006D12A2"/>
    <w:rsid w:val="006D20DE"/>
    <w:rsid w:val="006D337F"/>
    <w:rsid w:val="006D4283"/>
    <w:rsid w:val="006D4648"/>
    <w:rsid w:val="006D493C"/>
    <w:rsid w:val="006D5692"/>
    <w:rsid w:val="006D78D5"/>
    <w:rsid w:val="006E1D00"/>
    <w:rsid w:val="006E486B"/>
    <w:rsid w:val="006E5115"/>
    <w:rsid w:val="006E52B4"/>
    <w:rsid w:val="006E63FC"/>
    <w:rsid w:val="006E6BE4"/>
    <w:rsid w:val="006E7E57"/>
    <w:rsid w:val="006F14A8"/>
    <w:rsid w:val="006F1571"/>
    <w:rsid w:val="006F17B7"/>
    <w:rsid w:val="006F20EB"/>
    <w:rsid w:val="006F2935"/>
    <w:rsid w:val="006F2F1B"/>
    <w:rsid w:val="006F316D"/>
    <w:rsid w:val="006F397A"/>
    <w:rsid w:val="006F3B27"/>
    <w:rsid w:val="006F4E10"/>
    <w:rsid w:val="006F50D4"/>
    <w:rsid w:val="006F5A06"/>
    <w:rsid w:val="006F6496"/>
    <w:rsid w:val="006F76D8"/>
    <w:rsid w:val="0070078E"/>
    <w:rsid w:val="0070085F"/>
    <w:rsid w:val="007015EC"/>
    <w:rsid w:val="00702601"/>
    <w:rsid w:val="00702AF7"/>
    <w:rsid w:val="00702BF5"/>
    <w:rsid w:val="007033C1"/>
    <w:rsid w:val="0070392B"/>
    <w:rsid w:val="007041EE"/>
    <w:rsid w:val="00704A22"/>
    <w:rsid w:val="00704D54"/>
    <w:rsid w:val="00704DDF"/>
    <w:rsid w:val="00705823"/>
    <w:rsid w:val="007067AC"/>
    <w:rsid w:val="00707D61"/>
    <w:rsid w:val="0071052A"/>
    <w:rsid w:val="00710C26"/>
    <w:rsid w:val="0071103A"/>
    <w:rsid w:val="00711D73"/>
    <w:rsid w:val="00712379"/>
    <w:rsid w:val="007150E1"/>
    <w:rsid w:val="007161A2"/>
    <w:rsid w:val="00722C59"/>
    <w:rsid w:val="00722FBC"/>
    <w:rsid w:val="00723598"/>
    <w:rsid w:val="00723A4F"/>
    <w:rsid w:val="00723C26"/>
    <w:rsid w:val="007258E7"/>
    <w:rsid w:val="00727246"/>
    <w:rsid w:val="00727874"/>
    <w:rsid w:val="00730756"/>
    <w:rsid w:val="00731828"/>
    <w:rsid w:val="00732B8B"/>
    <w:rsid w:val="00733496"/>
    <w:rsid w:val="007337AF"/>
    <w:rsid w:val="00733DB7"/>
    <w:rsid w:val="00735849"/>
    <w:rsid w:val="00735CB3"/>
    <w:rsid w:val="00736469"/>
    <w:rsid w:val="007368EE"/>
    <w:rsid w:val="00736A7F"/>
    <w:rsid w:val="00737CCF"/>
    <w:rsid w:val="007402D1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57DE2"/>
    <w:rsid w:val="0076037E"/>
    <w:rsid w:val="00760C19"/>
    <w:rsid w:val="00761668"/>
    <w:rsid w:val="0076228F"/>
    <w:rsid w:val="00762585"/>
    <w:rsid w:val="00762C33"/>
    <w:rsid w:val="00762C70"/>
    <w:rsid w:val="00763829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5C86"/>
    <w:rsid w:val="0078648D"/>
    <w:rsid w:val="007869B4"/>
    <w:rsid w:val="007906EC"/>
    <w:rsid w:val="00790858"/>
    <w:rsid w:val="0079128C"/>
    <w:rsid w:val="0079188B"/>
    <w:rsid w:val="00791B85"/>
    <w:rsid w:val="00791C8D"/>
    <w:rsid w:val="0079285E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9BF"/>
    <w:rsid w:val="007B0F2B"/>
    <w:rsid w:val="007B2536"/>
    <w:rsid w:val="007B307E"/>
    <w:rsid w:val="007B3C9C"/>
    <w:rsid w:val="007B56C9"/>
    <w:rsid w:val="007C0B4D"/>
    <w:rsid w:val="007C1C5F"/>
    <w:rsid w:val="007C3F3E"/>
    <w:rsid w:val="007C4571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C35"/>
    <w:rsid w:val="007E6C8F"/>
    <w:rsid w:val="007F06C6"/>
    <w:rsid w:val="007F2BA9"/>
    <w:rsid w:val="007F3F77"/>
    <w:rsid w:val="007F5338"/>
    <w:rsid w:val="007F77A8"/>
    <w:rsid w:val="0080292A"/>
    <w:rsid w:val="00802FC0"/>
    <w:rsid w:val="008044DA"/>
    <w:rsid w:val="00804F8E"/>
    <w:rsid w:val="00807025"/>
    <w:rsid w:val="0081038C"/>
    <w:rsid w:val="008112C1"/>
    <w:rsid w:val="008129FF"/>
    <w:rsid w:val="008134D7"/>
    <w:rsid w:val="008140B5"/>
    <w:rsid w:val="0081450D"/>
    <w:rsid w:val="00814836"/>
    <w:rsid w:val="008150C9"/>
    <w:rsid w:val="00815658"/>
    <w:rsid w:val="008166AB"/>
    <w:rsid w:val="00816B39"/>
    <w:rsid w:val="00817458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2E63"/>
    <w:rsid w:val="008436C0"/>
    <w:rsid w:val="00844828"/>
    <w:rsid w:val="00845010"/>
    <w:rsid w:val="00845138"/>
    <w:rsid w:val="00845F88"/>
    <w:rsid w:val="008471E0"/>
    <w:rsid w:val="00847276"/>
    <w:rsid w:val="008479A6"/>
    <w:rsid w:val="00847E03"/>
    <w:rsid w:val="00847E7B"/>
    <w:rsid w:val="008506F4"/>
    <w:rsid w:val="008509E0"/>
    <w:rsid w:val="00853154"/>
    <w:rsid w:val="008542A9"/>
    <w:rsid w:val="00855206"/>
    <w:rsid w:val="0086002E"/>
    <w:rsid w:val="00860771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6E98"/>
    <w:rsid w:val="00867585"/>
    <w:rsid w:val="00867863"/>
    <w:rsid w:val="00872239"/>
    <w:rsid w:val="0087282A"/>
    <w:rsid w:val="00872AE1"/>
    <w:rsid w:val="00874732"/>
    <w:rsid w:val="00875697"/>
    <w:rsid w:val="008761BF"/>
    <w:rsid w:val="008765DC"/>
    <w:rsid w:val="0087681E"/>
    <w:rsid w:val="008805DD"/>
    <w:rsid w:val="0088110E"/>
    <w:rsid w:val="00882307"/>
    <w:rsid w:val="00883E02"/>
    <w:rsid w:val="00884DF3"/>
    <w:rsid w:val="0088597E"/>
    <w:rsid w:val="008866AD"/>
    <w:rsid w:val="00886AC9"/>
    <w:rsid w:val="00886D87"/>
    <w:rsid w:val="00890118"/>
    <w:rsid w:val="008907F9"/>
    <w:rsid w:val="00890ED6"/>
    <w:rsid w:val="008936A1"/>
    <w:rsid w:val="00893DD4"/>
    <w:rsid w:val="00894C09"/>
    <w:rsid w:val="00894D72"/>
    <w:rsid w:val="008959F4"/>
    <w:rsid w:val="008A2753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4863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5997"/>
    <w:rsid w:val="008C730D"/>
    <w:rsid w:val="008C773F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36B"/>
    <w:rsid w:val="008E295A"/>
    <w:rsid w:val="008E2CCA"/>
    <w:rsid w:val="008E3E45"/>
    <w:rsid w:val="008E446C"/>
    <w:rsid w:val="008E5FA8"/>
    <w:rsid w:val="008F14CD"/>
    <w:rsid w:val="008F2931"/>
    <w:rsid w:val="008F39C9"/>
    <w:rsid w:val="008F470B"/>
    <w:rsid w:val="008F5377"/>
    <w:rsid w:val="008F55E5"/>
    <w:rsid w:val="008F57DD"/>
    <w:rsid w:val="008F60EE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6DAA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2CF0"/>
    <w:rsid w:val="00924084"/>
    <w:rsid w:val="0092580D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4EA"/>
    <w:rsid w:val="009446F5"/>
    <w:rsid w:val="00944868"/>
    <w:rsid w:val="00945157"/>
    <w:rsid w:val="009459C5"/>
    <w:rsid w:val="00947693"/>
    <w:rsid w:val="009477FA"/>
    <w:rsid w:val="0095072C"/>
    <w:rsid w:val="00950F5B"/>
    <w:rsid w:val="00951168"/>
    <w:rsid w:val="0095188E"/>
    <w:rsid w:val="0095219F"/>
    <w:rsid w:val="0095272E"/>
    <w:rsid w:val="009528CF"/>
    <w:rsid w:val="009530E0"/>
    <w:rsid w:val="0095432F"/>
    <w:rsid w:val="00955442"/>
    <w:rsid w:val="00956594"/>
    <w:rsid w:val="0095795A"/>
    <w:rsid w:val="00961AEB"/>
    <w:rsid w:val="00961CD1"/>
    <w:rsid w:val="00962CD2"/>
    <w:rsid w:val="0096316D"/>
    <w:rsid w:val="00963F77"/>
    <w:rsid w:val="00964834"/>
    <w:rsid w:val="00964BDB"/>
    <w:rsid w:val="00964E1A"/>
    <w:rsid w:val="009652EE"/>
    <w:rsid w:val="009655CA"/>
    <w:rsid w:val="00967D18"/>
    <w:rsid w:val="0097022D"/>
    <w:rsid w:val="0097051B"/>
    <w:rsid w:val="00970DDB"/>
    <w:rsid w:val="0097316D"/>
    <w:rsid w:val="009738A4"/>
    <w:rsid w:val="00973955"/>
    <w:rsid w:val="0097452D"/>
    <w:rsid w:val="009754C8"/>
    <w:rsid w:val="00975BCD"/>
    <w:rsid w:val="00975E2C"/>
    <w:rsid w:val="00977F75"/>
    <w:rsid w:val="00980B3C"/>
    <w:rsid w:val="00980FFD"/>
    <w:rsid w:val="009815E9"/>
    <w:rsid w:val="009816D1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69B5"/>
    <w:rsid w:val="009974D5"/>
    <w:rsid w:val="009A0AE3"/>
    <w:rsid w:val="009A10E8"/>
    <w:rsid w:val="009A2086"/>
    <w:rsid w:val="009A27A1"/>
    <w:rsid w:val="009A3719"/>
    <w:rsid w:val="009A49BA"/>
    <w:rsid w:val="009A49D9"/>
    <w:rsid w:val="009A62A8"/>
    <w:rsid w:val="009A663D"/>
    <w:rsid w:val="009A6CC1"/>
    <w:rsid w:val="009B02DA"/>
    <w:rsid w:val="009B0C27"/>
    <w:rsid w:val="009B228B"/>
    <w:rsid w:val="009B29A2"/>
    <w:rsid w:val="009B5890"/>
    <w:rsid w:val="009B5C1B"/>
    <w:rsid w:val="009B64B3"/>
    <w:rsid w:val="009B726E"/>
    <w:rsid w:val="009B76C8"/>
    <w:rsid w:val="009C00C1"/>
    <w:rsid w:val="009C06FA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74F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5F35"/>
    <w:rsid w:val="00A06EF6"/>
    <w:rsid w:val="00A074D0"/>
    <w:rsid w:val="00A07888"/>
    <w:rsid w:val="00A10454"/>
    <w:rsid w:val="00A10A88"/>
    <w:rsid w:val="00A10B50"/>
    <w:rsid w:val="00A10ED2"/>
    <w:rsid w:val="00A12636"/>
    <w:rsid w:val="00A12BC4"/>
    <w:rsid w:val="00A12DAC"/>
    <w:rsid w:val="00A13BAF"/>
    <w:rsid w:val="00A1425F"/>
    <w:rsid w:val="00A14B81"/>
    <w:rsid w:val="00A154B0"/>
    <w:rsid w:val="00A163EA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4FA7"/>
    <w:rsid w:val="00A350FF"/>
    <w:rsid w:val="00A3519B"/>
    <w:rsid w:val="00A359D6"/>
    <w:rsid w:val="00A35D0A"/>
    <w:rsid w:val="00A35D5D"/>
    <w:rsid w:val="00A36902"/>
    <w:rsid w:val="00A40D5B"/>
    <w:rsid w:val="00A4193E"/>
    <w:rsid w:val="00A4202E"/>
    <w:rsid w:val="00A4218D"/>
    <w:rsid w:val="00A42E81"/>
    <w:rsid w:val="00A43408"/>
    <w:rsid w:val="00A43A15"/>
    <w:rsid w:val="00A44487"/>
    <w:rsid w:val="00A44A7A"/>
    <w:rsid w:val="00A454A9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0D7B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268B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610D"/>
    <w:rsid w:val="00A96F42"/>
    <w:rsid w:val="00AA0A0A"/>
    <w:rsid w:val="00AA142D"/>
    <w:rsid w:val="00AA1466"/>
    <w:rsid w:val="00AA2017"/>
    <w:rsid w:val="00AA28FE"/>
    <w:rsid w:val="00AA2AE1"/>
    <w:rsid w:val="00AA505C"/>
    <w:rsid w:val="00AA57DD"/>
    <w:rsid w:val="00AA6557"/>
    <w:rsid w:val="00AA77AC"/>
    <w:rsid w:val="00AA77BF"/>
    <w:rsid w:val="00AA7CD3"/>
    <w:rsid w:val="00AA7D8C"/>
    <w:rsid w:val="00AB13CD"/>
    <w:rsid w:val="00AB156D"/>
    <w:rsid w:val="00AB1D77"/>
    <w:rsid w:val="00AB2004"/>
    <w:rsid w:val="00AB225E"/>
    <w:rsid w:val="00AB31B1"/>
    <w:rsid w:val="00AB342D"/>
    <w:rsid w:val="00AB3520"/>
    <w:rsid w:val="00AB3697"/>
    <w:rsid w:val="00AB36D7"/>
    <w:rsid w:val="00AB444C"/>
    <w:rsid w:val="00AB44AB"/>
    <w:rsid w:val="00AB73AF"/>
    <w:rsid w:val="00AB7507"/>
    <w:rsid w:val="00AB7A82"/>
    <w:rsid w:val="00AB7FB8"/>
    <w:rsid w:val="00AC0C96"/>
    <w:rsid w:val="00AC124B"/>
    <w:rsid w:val="00AC133E"/>
    <w:rsid w:val="00AC1F5B"/>
    <w:rsid w:val="00AC2E6D"/>
    <w:rsid w:val="00AC3286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038A"/>
    <w:rsid w:val="00AD0922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3FC0"/>
    <w:rsid w:val="00AE513A"/>
    <w:rsid w:val="00AE7495"/>
    <w:rsid w:val="00AF1315"/>
    <w:rsid w:val="00AF1ECD"/>
    <w:rsid w:val="00AF2F59"/>
    <w:rsid w:val="00AF354A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9D3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581"/>
    <w:rsid w:val="00B13C39"/>
    <w:rsid w:val="00B13D41"/>
    <w:rsid w:val="00B13F07"/>
    <w:rsid w:val="00B147C6"/>
    <w:rsid w:val="00B172AE"/>
    <w:rsid w:val="00B17E17"/>
    <w:rsid w:val="00B21100"/>
    <w:rsid w:val="00B211FA"/>
    <w:rsid w:val="00B21545"/>
    <w:rsid w:val="00B21C76"/>
    <w:rsid w:val="00B21F16"/>
    <w:rsid w:val="00B23E34"/>
    <w:rsid w:val="00B253D9"/>
    <w:rsid w:val="00B25D9C"/>
    <w:rsid w:val="00B2612D"/>
    <w:rsid w:val="00B264F3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298A"/>
    <w:rsid w:val="00B43119"/>
    <w:rsid w:val="00B4382E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0F61"/>
    <w:rsid w:val="00B512DE"/>
    <w:rsid w:val="00B513FF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9F4"/>
    <w:rsid w:val="00B82BA2"/>
    <w:rsid w:val="00B83FFC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CE2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62A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4624"/>
    <w:rsid w:val="00C04C21"/>
    <w:rsid w:val="00C0658D"/>
    <w:rsid w:val="00C066CB"/>
    <w:rsid w:val="00C06913"/>
    <w:rsid w:val="00C06BC1"/>
    <w:rsid w:val="00C10607"/>
    <w:rsid w:val="00C11994"/>
    <w:rsid w:val="00C11BCB"/>
    <w:rsid w:val="00C121D6"/>
    <w:rsid w:val="00C133C4"/>
    <w:rsid w:val="00C13A7A"/>
    <w:rsid w:val="00C14F6E"/>
    <w:rsid w:val="00C150C3"/>
    <w:rsid w:val="00C15443"/>
    <w:rsid w:val="00C16ED9"/>
    <w:rsid w:val="00C177A9"/>
    <w:rsid w:val="00C209CE"/>
    <w:rsid w:val="00C213C7"/>
    <w:rsid w:val="00C22F12"/>
    <w:rsid w:val="00C24990"/>
    <w:rsid w:val="00C24FF9"/>
    <w:rsid w:val="00C25B81"/>
    <w:rsid w:val="00C25DBC"/>
    <w:rsid w:val="00C26CA0"/>
    <w:rsid w:val="00C30135"/>
    <w:rsid w:val="00C30377"/>
    <w:rsid w:val="00C3064D"/>
    <w:rsid w:val="00C314C6"/>
    <w:rsid w:val="00C31B1D"/>
    <w:rsid w:val="00C31C8C"/>
    <w:rsid w:val="00C32584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501F4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6021"/>
    <w:rsid w:val="00C76755"/>
    <w:rsid w:val="00C77036"/>
    <w:rsid w:val="00C771EC"/>
    <w:rsid w:val="00C77506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40E"/>
    <w:rsid w:val="00CA3A99"/>
    <w:rsid w:val="00CA4C88"/>
    <w:rsid w:val="00CA4D85"/>
    <w:rsid w:val="00CA514D"/>
    <w:rsid w:val="00CA5FAB"/>
    <w:rsid w:val="00CA6147"/>
    <w:rsid w:val="00CA6B73"/>
    <w:rsid w:val="00CB1948"/>
    <w:rsid w:val="00CB2585"/>
    <w:rsid w:val="00CB3C55"/>
    <w:rsid w:val="00CB3F3F"/>
    <w:rsid w:val="00CB5456"/>
    <w:rsid w:val="00CB5AB7"/>
    <w:rsid w:val="00CB7844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2331"/>
    <w:rsid w:val="00CD3604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420F"/>
    <w:rsid w:val="00CE5703"/>
    <w:rsid w:val="00CE5C22"/>
    <w:rsid w:val="00CE5C8A"/>
    <w:rsid w:val="00CE6A43"/>
    <w:rsid w:val="00CE7244"/>
    <w:rsid w:val="00CE75DA"/>
    <w:rsid w:val="00CF02F0"/>
    <w:rsid w:val="00CF0BE4"/>
    <w:rsid w:val="00CF0C1C"/>
    <w:rsid w:val="00CF1959"/>
    <w:rsid w:val="00CF1B76"/>
    <w:rsid w:val="00CF299B"/>
    <w:rsid w:val="00CF3C0D"/>
    <w:rsid w:val="00CF54F7"/>
    <w:rsid w:val="00CF6DB8"/>
    <w:rsid w:val="00CF7DFF"/>
    <w:rsid w:val="00CF7FE6"/>
    <w:rsid w:val="00D01118"/>
    <w:rsid w:val="00D014C0"/>
    <w:rsid w:val="00D020EE"/>
    <w:rsid w:val="00D033FB"/>
    <w:rsid w:val="00D03BF9"/>
    <w:rsid w:val="00D03F24"/>
    <w:rsid w:val="00D04E40"/>
    <w:rsid w:val="00D04FB1"/>
    <w:rsid w:val="00D05021"/>
    <w:rsid w:val="00D06335"/>
    <w:rsid w:val="00D0686B"/>
    <w:rsid w:val="00D06C32"/>
    <w:rsid w:val="00D07AF9"/>
    <w:rsid w:val="00D1015C"/>
    <w:rsid w:val="00D10767"/>
    <w:rsid w:val="00D111FF"/>
    <w:rsid w:val="00D11748"/>
    <w:rsid w:val="00D12A58"/>
    <w:rsid w:val="00D14996"/>
    <w:rsid w:val="00D14B95"/>
    <w:rsid w:val="00D17083"/>
    <w:rsid w:val="00D1720E"/>
    <w:rsid w:val="00D2080B"/>
    <w:rsid w:val="00D217AD"/>
    <w:rsid w:val="00D23107"/>
    <w:rsid w:val="00D23CCB"/>
    <w:rsid w:val="00D245C6"/>
    <w:rsid w:val="00D24BB0"/>
    <w:rsid w:val="00D254C2"/>
    <w:rsid w:val="00D25909"/>
    <w:rsid w:val="00D25DB2"/>
    <w:rsid w:val="00D266D3"/>
    <w:rsid w:val="00D30231"/>
    <w:rsid w:val="00D313B5"/>
    <w:rsid w:val="00D31778"/>
    <w:rsid w:val="00D31C1C"/>
    <w:rsid w:val="00D32571"/>
    <w:rsid w:val="00D338E6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260B"/>
    <w:rsid w:val="00D437E2"/>
    <w:rsid w:val="00D44886"/>
    <w:rsid w:val="00D4685B"/>
    <w:rsid w:val="00D468D9"/>
    <w:rsid w:val="00D46A32"/>
    <w:rsid w:val="00D472F8"/>
    <w:rsid w:val="00D51204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F26"/>
    <w:rsid w:val="00D642DE"/>
    <w:rsid w:val="00D6464E"/>
    <w:rsid w:val="00D64D55"/>
    <w:rsid w:val="00D657E5"/>
    <w:rsid w:val="00D65912"/>
    <w:rsid w:val="00D669C7"/>
    <w:rsid w:val="00D67112"/>
    <w:rsid w:val="00D673E2"/>
    <w:rsid w:val="00D67E19"/>
    <w:rsid w:val="00D710C1"/>
    <w:rsid w:val="00D71926"/>
    <w:rsid w:val="00D72FC7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3D6C"/>
    <w:rsid w:val="00D84BD2"/>
    <w:rsid w:val="00D8556B"/>
    <w:rsid w:val="00D87AFC"/>
    <w:rsid w:val="00D9002A"/>
    <w:rsid w:val="00D91FC8"/>
    <w:rsid w:val="00D927EB"/>
    <w:rsid w:val="00D935DE"/>
    <w:rsid w:val="00D942E4"/>
    <w:rsid w:val="00D9503D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036B"/>
    <w:rsid w:val="00DB1B81"/>
    <w:rsid w:val="00DB3992"/>
    <w:rsid w:val="00DB3FAD"/>
    <w:rsid w:val="00DB5FBD"/>
    <w:rsid w:val="00DB6725"/>
    <w:rsid w:val="00DB6FDF"/>
    <w:rsid w:val="00DB7B81"/>
    <w:rsid w:val="00DC1248"/>
    <w:rsid w:val="00DC2681"/>
    <w:rsid w:val="00DC2FD1"/>
    <w:rsid w:val="00DC3C3A"/>
    <w:rsid w:val="00DC4A1B"/>
    <w:rsid w:val="00DC54E9"/>
    <w:rsid w:val="00DC5B5E"/>
    <w:rsid w:val="00DC64CC"/>
    <w:rsid w:val="00DC7774"/>
    <w:rsid w:val="00DD0282"/>
    <w:rsid w:val="00DD0340"/>
    <w:rsid w:val="00DD04B3"/>
    <w:rsid w:val="00DD0B29"/>
    <w:rsid w:val="00DD1303"/>
    <w:rsid w:val="00DD3A5F"/>
    <w:rsid w:val="00DD3F9C"/>
    <w:rsid w:val="00DD4EC2"/>
    <w:rsid w:val="00DE06FB"/>
    <w:rsid w:val="00DE07D0"/>
    <w:rsid w:val="00DE0F64"/>
    <w:rsid w:val="00DE2304"/>
    <w:rsid w:val="00DE2B08"/>
    <w:rsid w:val="00DE5150"/>
    <w:rsid w:val="00DE56FD"/>
    <w:rsid w:val="00DF0157"/>
    <w:rsid w:val="00DF1FFC"/>
    <w:rsid w:val="00DF2223"/>
    <w:rsid w:val="00DF415C"/>
    <w:rsid w:val="00DF43A1"/>
    <w:rsid w:val="00DF6442"/>
    <w:rsid w:val="00DF6E0C"/>
    <w:rsid w:val="00DF7CD3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234"/>
    <w:rsid w:val="00E2561A"/>
    <w:rsid w:val="00E27249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6D0E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577E"/>
    <w:rsid w:val="00E463E4"/>
    <w:rsid w:val="00E522A0"/>
    <w:rsid w:val="00E53A51"/>
    <w:rsid w:val="00E545F5"/>
    <w:rsid w:val="00E568F3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65263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1412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250A"/>
    <w:rsid w:val="00EA4341"/>
    <w:rsid w:val="00EA443B"/>
    <w:rsid w:val="00EA53CD"/>
    <w:rsid w:val="00EA5917"/>
    <w:rsid w:val="00EA681B"/>
    <w:rsid w:val="00EA7FBB"/>
    <w:rsid w:val="00EB24DB"/>
    <w:rsid w:val="00EB4D01"/>
    <w:rsid w:val="00EB5AB3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6EA4"/>
    <w:rsid w:val="00EC7734"/>
    <w:rsid w:val="00EC7F5A"/>
    <w:rsid w:val="00ED1AD2"/>
    <w:rsid w:val="00ED24D2"/>
    <w:rsid w:val="00ED28A7"/>
    <w:rsid w:val="00ED2DDE"/>
    <w:rsid w:val="00ED3815"/>
    <w:rsid w:val="00ED39A9"/>
    <w:rsid w:val="00ED3F69"/>
    <w:rsid w:val="00ED45E7"/>
    <w:rsid w:val="00ED4689"/>
    <w:rsid w:val="00ED4D83"/>
    <w:rsid w:val="00ED53BA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2965"/>
    <w:rsid w:val="00EE3599"/>
    <w:rsid w:val="00EE3653"/>
    <w:rsid w:val="00EE3DF0"/>
    <w:rsid w:val="00EE4039"/>
    <w:rsid w:val="00EE49BD"/>
    <w:rsid w:val="00EE4DD4"/>
    <w:rsid w:val="00EE53D6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3928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129"/>
    <w:rsid w:val="00F13DCD"/>
    <w:rsid w:val="00F13F61"/>
    <w:rsid w:val="00F14801"/>
    <w:rsid w:val="00F1482A"/>
    <w:rsid w:val="00F15C20"/>
    <w:rsid w:val="00F15ECC"/>
    <w:rsid w:val="00F169A1"/>
    <w:rsid w:val="00F17C24"/>
    <w:rsid w:val="00F201FD"/>
    <w:rsid w:val="00F2026E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0E70"/>
    <w:rsid w:val="00F312F7"/>
    <w:rsid w:val="00F316ED"/>
    <w:rsid w:val="00F31D14"/>
    <w:rsid w:val="00F33021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5E5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06A"/>
    <w:rsid w:val="00F90718"/>
    <w:rsid w:val="00F914F0"/>
    <w:rsid w:val="00F92EF1"/>
    <w:rsid w:val="00F93ED6"/>
    <w:rsid w:val="00F94C64"/>
    <w:rsid w:val="00F94D5F"/>
    <w:rsid w:val="00F94D6A"/>
    <w:rsid w:val="00F95B4D"/>
    <w:rsid w:val="00F9710E"/>
    <w:rsid w:val="00FA02EA"/>
    <w:rsid w:val="00FA0F20"/>
    <w:rsid w:val="00FA1050"/>
    <w:rsid w:val="00FA153B"/>
    <w:rsid w:val="00FA304C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3E7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5AB5"/>
    <w:rsid w:val="00FE7608"/>
    <w:rsid w:val="00FE7A3C"/>
    <w:rsid w:val="00FE7F69"/>
    <w:rsid w:val="00FF0261"/>
    <w:rsid w:val="00FF0BBC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1D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E0"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  <w:lang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  <w:lang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2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  <w:style w:type="paragraph" w:customStyle="1" w:styleId="EX">
    <w:name w:val="EX"/>
    <w:basedOn w:val="a"/>
    <w:link w:val="EXChar"/>
    <w:rsid w:val="00DD0282"/>
    <w:pPr>
      <w:keepLines/>
      <w:widowControl/>
      <w:spacing w:after="180"/>
      <w:ind w:left="1702" w:hanging="1418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DD0282"/>
    <w:rPr>
      <w:rFonts w:ascii="Times New Roman" w:eastAsiaTheme="minorEastAsia" w:hAnsi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9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  <w:style w:type="paragraph" w:customStyle="1" w:styleId="EX">
    <w:name w:val="EX"/>
    <w:basedOn w:val="a"/>
    <w:link w:val="EXChar"/>
    <w:rsid w:val="00DD0282"/>
    <w:pPr>
      <w:keepLines/>
      <w:widowControl/>
      <w:spacing w:after="180"/>
      <w:ind w:left="1702" w:hanging="1418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DD0282"/>
    <w:rPr>
      <w:rFonts w:ascii="Times New Roman" w:eastAsiaTheme="minorEastAsia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28A11-A6B5-44F4-AAA9-FAE54E72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cjj</cp:lastModifiedBy>
  <cp:revision>70</cp:revision>
  <dcterms:created xsi:type="dcterms:W3CDTF">2016-04-27T12:27:00Z</dcterms:created>
  <dcterms:modified xsi:type="dcterms:W3CDTF">2016-08-12T13:24:00Z</dcterms:modified>
</cp:coreProperties>
</file>